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84" w:type="dxa"/>
        <w:tblBorders>
          <w:bottom w:val="single" w:sz="4" w:space="0" w:color="auto"/>
        </w:tblBorders>
        <w:tblLayout w:type="fixed"/>
        <w:tblCellMar>
          <w:left w:w="70" w:type="dxa"/>
          <w:right w:w="70" w:type="dxa"/>
        </w:tblCellMar>
        <w:tblLook w:val="0000" w:firstRow="0" w:lastRow="0" w:firstColumn="0" w:lastColumn="0" w:noHBand="0" w:noVBand="0"/>
      </w:tblPr>
      <w:tblGrid>
        <w:gridCol w:w="1905"/>
        <w:gridCol w:w="7379"/>
      </w:tblGrid>
      <w:tr w:rsidR="00D5266A" w:rsidRPr="00C11A8D" w:rsidTr="00A905C1">
        <w:trPr>
          <w:cantSplit/>
          <w:trHeight w:val="1560"/>
        </w:trPr>
        <w:tc>
          <w:tcPr>
            <w:tcW w:w="1905" w:type="dxa"/>
          </w:tcPr>
          <w:p w:rsidR="00D5266A" w:rsidRPr="00C11A8D" w:rsidRDefault="00474AC4" w:rsidP="00F37A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Arial"/>
                <w:b/>
                <w:bCs/>
                <w:sz w:val="8"/>
                <w:szCs w:val="8"/>
                <w:lang w:val="de-AT" w:eastAsia="de-AT"/>
              </w:rPr>
            </w:pPr>
            <w:r>
              <w:rPr>
                <w:rFonts w:ascii="Calibri" w:hAnsi="Calibri" w:cs="Calibri"/>
                <w:noProof/>
                <w:sz w:val="8"/>
                <w:szCs w:val="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85.5pt">
                  <v:imagedata r:id="rId8" o:title="Wappen_Bild"/>
                </v:shape>
              </w:pict>
            </w:r>
          </w:p>
        </w:tc>
        <w:tc>
          <w:tcPr>
            <w:tcW w:w="7379" w:type="dxa"/>
          </w:tcPr>
          <w:p w:rsidR="00D5266A" w:rsidRPr="00D5266A" w:rsidRDefault="00D5266A" w:rsidP="00A905C1">
            <w:pPr>
              <w:tabs>
                <w:tab w:val="left" w:pos="198"/>
                <w:tab w:val="left" w:pos="17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overflowPunct/>
              <w:jc w:val="right"/>
              <w:textAlignment w:val="auto"/>
              <w:rPr>
                <w:rFonts w:ascii="Arial" w:hAnsi="Arial" w:cs="Arial"/>
                <w:b/>
                <w:bCs/>
                <w:sz w:val="36"/>
                <w:szCs w:val="36"/>
                <w:lang w:val="de-AT" w:eastAsia="de-AT"/>
              </w:rPr>
            </w:pPr>
            <w:r w:rsidRPr="00D5266A">
              <w:rPr>
                <w:rFonts w:ascii="Arial" w:hAnsi="Arial" w:cs="Arial"/>
                <w:b/>
                <w:bCs/>
                <w:sz w:val="36"/>
                <w:szCs w:val="36"/>
                <w:lang w:val="de-AT" w:eastAsia="de-AT"/>
              </w:rPr>
              <w:t>Stadtgemeinde Radstadt</w:t>
            </w:r>
          </w:p>
          <w:p w:rsidR="00D5266A" w:rsidRPr="00D5266A" w:rsidRDefault="00D5266A" w:rsidP="00A905C1">
            <w:pPr>
              <w:tabs>
                <w:tab w:val="left" w:pos="198"/>
                <w:tab w:val="left" w:pos="17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overflowPunct/>
              <w:jc w:val="right"/>
              <w:textAlignment w:val="auto"/>
              <w:rPr>
                <w:rFonts w:ascii="Arial" w:hAnsi="Arial" w:cs="Arial"/>
                <w:b/>
                <w:bCs/>
                <w:sz w:val="24"/>
                <w:szCs w:val="24"/>
                <w:lang w:val="de-AT" w:eastAsia="de-AT"/>
              </w:rPr>
            </w:pPr>
            <w:r w:rsidRPr="00D5266A">
              <w:rPr>
                <w:rFonts w:ascii="Arial" w:hAnsi="Arial" w:cs="Arial"/>
                <w:b/>
                <w:bCs/>
                <w:sz w:val="24"/>
                <w:szCs w:val="24"/>
                <w:lang w:val="de-AT" w:eastAsia="de-AT"/>
              </w:rPr>
              <w:t>5550 Radstadt, Stadtplatz 17</w:t>
            </w:r>
          </w:p>
          <w:p w:rsidR="00D5266A" w:rsidRPr="00D5266A" w:rsidRDefault="00D5266A" w:rsidP="00D5266A">
            <w:pPr>
              <w:tabs>
                <w:tab w:val="left" w:pos="198"/>
                <w:tab w:val="left" w:pos="17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overflowPunct/>
              <w:spacing w:before="40" w:after="40"/>
              <w:jc w:val="right"/>
              <w:textAlignment w:val="auto"/>
              <w:rPr>
                <w:rFonts w:ascii="Arial" w:hAnsi="Arial" w:cs="Arial"/>
                <w:b/>
                <w:bCs/>
                <w:sz w:val="8"/>
                <w:szCs w:val="8"/>
                <w:lang w:val="de-AT" w:eastAsia="de-AT"/>
              </w:rPr>
            </w:pPr>
          </w:p>
          <w:p w:rsidR="00D5266A" w:rsidRPr="00D5266A" w:rsidRDefault="00D5266A" w:rsidP="00A905C1">
            <w:pPr>
              <w:tabs>
                <w:tab w:val="left" w:pos="7788"/>
                <w:tab w:val="left" w:pos="8496"/>
                <w:tab w:val="left" w:pos="9204"/>
                <w:tab w:val="left" w:pos="9912"/>
              </w:tabs>
              <w:overflowPunct/>
              <w:jc w:val="right"/>
              <w:textAlignment w:val="auto"/>
              <w:rPr>
                <w:rFonts w:ascii="Arial" w:hAnsi="Arial" w:cs="Arial"/>
                <w:bCs/>
                <w:lang w:val="de-AT" w:eastAsia="de-AT"/>
              </w:rPr>
            </w:pPr>
            <w:r w:rsidRPr="00D5266A">
              <w:rPr>
                <w:rFonts w:ascii="Arial" w:hAnsi="Arial" w:cs="Arial"/>
                <w:bCs/>
                <w:lang w:val="de-AT" w:eastAsia="de-AT"/>
              </w:rPr>
              <w:t xml:space="preserve">Telefon: </w:t>
            </w:r>
            <w:r>
              <w:rPr>
                <w:rFonts w:ascii="Arial" w:hAnsi="Arial" w:cs="Arial"/>
                <w:bCs/>
                <w:lang w:val="de-AT" w:eastAsia="de-AT"/>
              </w:rPr>
              <w:t xml:space="preserve">        </w:t>
            </w:r>
            <w:r w:rsidR="008C22A3">
              <w:rPr>
                <w:rFonts w:ascii="Arial" w:hAnsi="Arial" w:cs="Arial"/>
                <w:bCs/>
                <w:lang w:val="de-AT" w:eastAsia="de-AT"/>
              </w:rPr>
              <w:t>06452/4292-31</w:t>
            </w:r>
          </w:p>
          <w:p w:rsidR="00D5266A" w:rsidRPr="00D5266A" w:rsidRDefault="00D5266A" w:rsidP="00A905C1">
            <w:pPr>
              <w:tabs>
                <w:tab w:val="left" w:pos="7788"/>
                <w:tab w:val="left" w:pos="8496"/>
                <w:tab w:val="left" w:pos="9204"/>
                <w:tab w:val="left" w:pos="9912"/>
              </w:tabs>
              <w:overflowPunct/>
              <w:jc w:val="right"/>
              <w:textAlignment w:val="auto"/>
              <w:rPr>
                <w:rFonts w:ascii="Arial" w:hAnsi="Arial" w:cs="Arial"/>
                <w:bCs/>
                <w:lang w:val="de-AT" w:eastAsia="de-AT"/>
              </w:rPr>
            </w:pPr>
            <w:r w:rsidRPr="00D5266A">
              <w:rPr>
                <w:rFonts w:ascii="Arial" w:hAnsi="Arial" w:cs="Arial"/>
                <w:bCs/>
                <w:lang w:val="de-AT" w:eastAsia="de-AT"/>
              </w:rPr>
              <w:t xml:space="preserve">E-Mail:  </w:t>
            </w:r>
            <w:r>
              <w:rPr>
                <w:rFonts w:ascii="Arial" w:hAnsi="Arial" w:cs="Arial"/>
                <w:bCs/>
                <w:lang w:val="de-AT" w:eastAsia="de-AT"/>
              </w:rPr>
              <w:t xml:space="preserve">  </w:t>
            </w:r>
            <w:r w:rsidRPr="00D5266A">
              <w:rPr>
                <w:rFonts w:ascii="Arial" w:hAnsi="Arial" w:cs="Arial"/>
                <w:bCs/>
                <w:lang w:val="de-AT" w:eastAsia="de-AT"/>
              </w:rPr>
              <w:t>koller@radstadt.at</w:t>
            </w:r>
          </w:p>
          <w:p w:rsidR="00D5266A" w:rsidRPr="00C11A8D" w:rsidRDefault="008D1544" w:rsidP="008D1544">
            <w:pPr>
              <w:tabs>
                <w:tab w:val="left" w:pos="7788"/>
                <w:tab w:val="left" w:pos="8496"/>
                <w:tab w:val="left" w:pos="9204"/>
                <w:tab w:val="left" w:pos="9912"/>
              </w:tabs>
              <w:overflowPunct/>
              <w:jc w:val="right"/>
              <w:textAlignment w:val="auto"/>
              <w:rPr>
                <w:rFonts w:cs="Arial"/>
                <w:szCs w:val="22"/>
                <w:lang w:val="de-AT" w:eastAsia="de-AT"/>
              </w:rPr>
            </w:pPr>
            <w:r>
              <w:rPr>
                <w:rFonts w:ascii="Arial" w:hAnsi="Arial" w:cs="Arial"/>
                <w:bCs/>
                <w:lang w:val="de-AT" w:eastAsia="de-AT"/>
              </w:rPr>
              <w:t>DVR Nr.</w:t>
            </w:r>
            <w:r w:rsidR="00D5266A" w:rsidRPr="00D5266A">
              <w:rPr>
                <w:rFonts w:ascii="Arial" w:hAnsi="Arial" w:cs="Arial"/>
                <w:bCs/>
                <w:lang w:val="de-AT" w:eastAsia="de-AT"/>
              </w:rPr>
              <w:t xml:space="preserve">: </w:t>
            </w:r>
            <w:r w:rsidR="00D5266A">
              <w:rPr>
                <w:rFonts w:ascii="Arial" w:hAnsi="Arial" w:cs="Arial"/>
                <w:bCs/>
                <w:lang w:val="de-AT" w:eastAsia="de-AT"/>
              </w:rPr>
              <w:t xml:space="preserve">          </w:t>
            </w:r>
            <w:r>
              <w:rPr>
                <w:rFonts w:ascii="Arial" w:hAnsi="Arial" w:cs="Arial"/>
                <w:bCs/>
                <w:lang w:val="de-AT" w:eastAsia="de-AT"/>
              </w:rPr>
              <w:t xml:space="preserve">      0093891</w:t>
            </w:r>
          </w:p>
        </w:tc>
      </w:tr>
    </w:tbl>
    <w:p w:rsidR="00D5266A" w:rsidRPr="000B46BA" w:rsidRDefault="00D5266A" w:rsidP="00D5266A">
      <w:pPr>
        <w:rPr>
          <w:b/>
        </w:rPr>
      </w:pPr>
    </w:p>
    <w:p w:rsidR="001147DF" w:rsidRPr="000B46BA" w:rsidRDefault="001147DF" w:rsidP="00D5266A">
      <w:pPr>
        <w:rPr>
          <w:b/>
        </w:rPr>
      </w:pPr>
    </w:p>
    <w:p w:rsidR="00CD64A1" w:rsidRPr="008D1544" w:rsidRDefault="00CD64A1" w:rsidP="00CD64A1">
      <w:pPr>
        <w:jc w:val="center"/>
        <w:rPr>
          <w:b/>
          <w:sz w:val="44"/>
          <w:szCs w:val="28"/>
          <w:u w:val="single"/>
        </w:rPr>
      </w:pPr>
      <w:r w:rsidRPr="008D1544">
        <w:rPr>
          <w:b/>
          <w:sz w:val="44"/>
          <w:szCs w:val="28"/>
          <w:u w:val="single"/>
        </w:rPr>
        <w:t>Ansuchen um Grabungsgenehmigung</w:t>
      </w:r>
    </w:p>
    <w:p w:rsidR="00A905C1" w:rsidRPr="006869B1" w:rsidRDefault="006869B1" w:rsidP="006869B1">
      <w:pPr>
        <w:jc w:val="center"/>
        <w:rPr>
          <w:b/>
          <w:sz w:val="32"/>
        </w:rPr>
      </w:pPr>
      <w:r>
        <w:rPr>
          <w:b/>
          <w:sz w:val="32"/>
        </w:rPr>
        <w:t>a</w:t>
      </w:r>
      <w:r w:rsidRPr="006869B1">
        <w:rPr>
          <w:b/>
          <w:sz w:val="32"/>
        </w:rPr>
        <w:t>uf Gemeindegrund</w:t>
      </w:r>
    </w:p>
    <w:p w:rsidR="006869B1" w:rsidRDefault="006869B1" w:rsidP="006869B1">
      <w:pPr>
        <w:jc w:val="center"/>
        <w:rPr>
          <w:b/>
          <w:sz w:val="24"/>
        </w:rPr>
      </w:pPr>
    </w:p>
    <w:p w:rsidR="006869B1" w:rsidRPr="008D1544" w:rsidRDefault="006869B1" w:rsidP="006869B1">
      <w:pPr>
        <w:jc w:val="center"/>
        <w:rPr>
          <w:b/>
          <w:sz w:val="24"/>
          <w:u w:val="single"/>
        </w:rPr>
      </w:pPr>
      <w:r w:rsidRPr="008D1544">
        <w:rPr>
          <w:b/>
          <w:sz w:val="24"/>
          <w:u w:val="single"/>
        </w:rPr>
        <w:t>(Mindestens 10 Tage vor der geplanten Grabung!)</w:t>
      </w:r>
    </w:p>
    <w:p w:rsidR="001147DF" w:rsidRPr="000B46BA" w:rsidRDefault="001147DF" w:rsidP="00D5266A">
      <w:pPr>
        <w:rPr>
          <w:b/>
        </w:rPr>
      </w:pPr>
    </w:p>
    <w:p w:rsidR="008D1544" w:rsidRPr="0016484E" w:rsidRDefault="008D1544" w:rsidP="008D1544">
      <w:pPr>
        <w:pBdr>
          <w:top w:val="single" w:sz="4" w:space="1" w:color="auto"/>
          <w:left w:val="single" w:sz="4" w:space="4" w:color="auto"/>
          <w:bottom w:val="single" w:sz="4" w:space="1" w:color="auto"/>
          <w:right w:val="single" w:sz="4" w:space="4" w:color="auto"/>
        </w:pBdr>
        <w:jc w:val="center"/>
        <w:rPr>
          <w:b/>
          <w:sz w:val="28"/>
          <w:u w:val="single"/>
        </w:rPr>
      </w:pPr>
      <w:r>
        <w:rPr>
          <w:b/>
          <w:sz w:val="28"/>
          <w:u w:val="single"/>
        </w:rPr>
        <w:br/>
      </w:r>
      <w:r w:rsidRPr="0016484E">
        <w:rPr>
          <w:b/>
          <w:sz w:val="28"/>
          <w:u w:val="single"/>
        </w:rPr>
        <w:t>Firma</w:t>
      </w:r>
      <w:r>
        <w:rPr>
          <w:b/>
          <w:sz w:val="28"/>
          <w:u w:val="single"/>
        </w:rPr>
        <w:t>:</w:t>
      </w:r>
    </w:p>
    <w:p w:rsidR="008D1544" w:rsidRDefault="008D1544" w:rsidP="008D1544">
      <w:pPr>
        <w:pBdr>
          <w:top w:val="single" w:sz="4" w:space="1" w:color="auto"/>
          <w:left w:val="single" w:sz="4" w:space="4" w:color="auto"/>
          <w:bottom w:val="single" w:sz="4" w:space="1" w:color="auto"/>
          <w:right w:val="single" w:sz="4" w:space="4" w:color="auto"/>
        </w:pBdr>
        <w:jc w:val="center"/>
        <w:rPr>
          <w:b/>
          <w:sz w:val="28"/>
        </w:rPr>
      </w:pPr>
    </w:p>
    <w:p w:rsidR="008D1544" w:rsidRDefault="008D1544" w:rsidP="008D1544">
      <w:pPr>
        <w:pBdr>
          <w:top w:val="single" w:sz="4" w:space="1" w:color="auto"/>
          <w:left w:val="single" w:sz="4" w:space="4" w:color="auto"/>
          <w:bottom w:val="single" w:sz="4" w:space="1" w:color="auto"/>
          <w:right w:val="single" w:sz="4" w:space="4" w:color="auto"/>
        </w:pBdr>
        <w:jc w:val="center"/>
        <w:rPr>
          <w:b/>
          <w:sz w:val="28"/>
        </w:rPr>
      </w:pPr>
    </w:p>
    <w:p w:rsidR="008D1544" w:rsidRDefault="008D1544" w:rsidP="008D1544">
      <w:pPr>
        <w:pBdr>
          <w:top w:val="single" w:sz="4" w:space="1" w:color="auto"/>
          <w:left w:val="single" w:sz="4" w:space="4" w:color="auto"/>
          <w:bottom w:val="single" w:sz="4" w:space="1" w:color="auto"/>
          <w:right w:val="single" w:sz="4" w:space="4" w:color="auto"/>
        </w:pBdr>
        <w:jc w:val="center"/>
        <w:rPr>
          <w:b/>
          <w:sz w:val="28"/>
        </w:rPr>
      </w:pPr>
    </w:p>
    <w:p w:rsidR="008D1544" w:rsidRDefault="008D1544" w:rsidP="008D1544">
      <w:pPr>
        <w:pBdr>
          <w:top w:val="single" w:sz="4" w:space="1" w:color="auto"/>
          <w:left w:val="single" w:sz="4" w:space="4" w:color="auto"/>
          <w:bottom w:val="single" w:sz="4" w:space="1" w:color="auto"/>
          <w:right w:val="single" w:sz="4" w:space="4" w:color="auto"/>
        </w:pBdr>
        <w:jc w:val="center"/>
        <w:rPr>
          <w:b/>
          <w:sz w:val="28"/>
        </w:rPr>
      </w:pPr>
      <w:r>
        <w:rPr>
          <w:b/>
          <w:sz w:val="28"/>
        </w:rPr>
        <w:t>………………………………………………………………………….</w:t>
      </w:r>
    </w:p>
    <w:p w:rsidR="008D1544" w:rsidRDefault="008D1544" w:rsidP="008D1544">
      <w:pPr>
        <w:pBdr>
          <w:top w:val="single" w:sz="4" w:space="1" w:color="auto"/>
          <w:left w:val="single" w:sz="4" w:space="4" w:color="auto"/>
          <w:bottom w:val="single" w:sz="4" w:space="1" w:color="auto"/>
          <w:right w:val="single" w:sz="4" w:space="4" w:color="auto"/>
        </w:pBdr>
        <w:jc w:val="center"/>
      </w:pPr>
      <w:r w:rsidRPr="0016484E">
        <w:t xml:space="preserve">(bitte genaue Firmenanschrift, Adresse, </w:t>
      </w:r>
      <w:proofErr w:type="spellStart"/>
      <w:r w:rsidRPr="0016484E">
        <w:t>e-mail</w:t>
      </w:r>
      <w:proofErr w:type="spellEnd"/>
      <w:r w:rsidRPr="0016484E">
        <w:t>)</w:t>
      </w:r>
    </w:p>
    <w:p w:rsidR="00A44767" w:rsidRDefault="00A44767" w:rsidP="00D5266A">
      <w:pPr>
        <w:pBdr>
          <w:top w:val="single" w:sz="4" w:space="1" w:color="auto"/>
          <w:left w:val="single" w:sz="4" w:space="4" w:color="auto"/>
          <w:bottom w:val="single" w:sz="4" w:space="1" w:color="auto"/>
          <w:right w:val="single" w:sz="4" w:space="4" w:color="auto"/>
        </w:pBdr>
        <w:jc w:val="center"/>
        <w:rPr>
          <w:b/>
          <w:sz w:val="28"/>
        </w:rPr>
      </w:pPr>
    </w:p>
    <w:p w:rsidR="008D1544" w:rsidRPr="0016484E" w:rsidRDefault="008D1544" w:rsidP="008D1544">
      <w:pPr>
        <w:pBdr>
          <w:top w:val="single" w:sz="4" w:space="1" w:color="auto"/>
          <w:left w:val="single" w:sz="4" w:space="4" w:color="auto"/>
          <w:bottom w:val="single" w:sz="4" w:space="1" w:color="auto"/>
          <w:right w:val="single" w:sz="4" w:space="4" w:color="auto"/>
        </w:pBdr>
        <w:jc w:val="center"/>
        <w:rPr>
          <w:b/>
          <w:sz w:val="28"/>
          <w:u w:val="single"/>
        </w:rPr>
      </w:pPr>
      <w:r w:rsidRPr="0016484E">
        <w:rPr>
          <w:b/>
          <w:sz w:val="28"/>
          <w:u w:val="single"/>
        </w:rPr>
        <w:t xml:space="preserve">Ansuchen um </w:t>
      </w:r>
      <w:r>
        <w:rPr>
          <w:b/>
          <w:sz w:val="28"/>
          <w:u w:val="single"/>
        </w:rPr>
        <w:t>Grabungsgenehmigung</w:t>
      </w:r>
      <w:r w:rsidRPr="0016484E">
        <w:rPr>
          <w:b/>
          <w:sz w:val="28"/>
          <w:u w:val="single"/>
        </w:rPr>
        <w:t xml:space="preserve"> für:</w:t>
      </w:r>
    </w:p>
    <w:p w:rsidR="008D1544" w:rsidRDefault="008D1544" w:rsidP="008D1544">
      <w:pPr>
        <w:pBdr>
          <w:top w:val="single" w:sz="4" w:space="1" w:color="auto"/>
          <w:left w:val="single" w:sz="4" w:space="4" w:color="auto"/>
          <w:bottom w:val="single" w:sz="4" w:space="1" w:color="auto"/>
          <w:right w:val="single" w:sz="4" w:space="4" w:color="auto"/>
        </w:pBdr>
        <w:jc w:val="center"/>
        <w:rPr>
          <w:b/>
          <w:sz w:val="28"/>
        </w:rPr>
      </w:pPr>
    </w:p>
    <w:p w:rsidR="008D1544" w:rsidRDefault="008D1544" w:rsidP="008D1544">
      <w:pPr>
        <w:pBdr>
          <w:top w:val="single" w:sz="4" w:space="1" w:color="auto"/>
          <w:left w:val="single" w:sz="4" w:space="4" w:color="auto"/>
          <w:bottom w:val="single" w:sz="4" w:space="1" w:color="auto"/>
          <w:right w:val="single" w:sz="4" w:space="4" w:color="auto"/>
        </w:pBdr>
        <w:jc w:val="center"/>
        <w:rPr>
          <w:b/>
          <w:sz w:val="28"/>
        </w:rPr>
      </w:pPr>
    </w:p>
    <w:p w:rsidR="008D1544" w:rsidRDefault="008D1544" w:rsidP="008D1544">
      <w:pPr>
        <w:pBdr>
          <w:top w:val="single" w:sz="4" w:space="1" w:color="auto"/>
          <w:left w:val="single" w:sz="4" w:space="4" w:color="auto"/>
          <w:bottom w:val="single" w:sz="4" w:space="1" w:color="auto"/>
          <w:right w:val="single" w:sz="4" w:space="4" w:color="auto"/>
        </w:pBdr>
        <w:jc w:val="center"/>
        <w:rPr>
          <w:b/>
          <w:sz w:val="28"/>
        </w:rPr>
      </w:pPr>
    </w:p>
    <w:p w:rsidR="008D1544" w:rsidRDefault="008D1544" w:rsidP="008D1544">
      <w:pPr>
        <w:pBdr>
          <w:top w:val="single" w:sz="4" w:space="1" w:color="auto"/>
          <w:left w:val="single" w:sz="4" w:space="4" w:color="auto"/>
          <w:bottom w:val="single" w:sz="4" w:space="1" w:color="auto"/>
          <w:right w:val="single" w:sz="4" w:space="4" w:color="auto"/>
        </w:pBdr>
        <w:jc w:val="center"/>
        <w:rPr>
          <w:b/>
          <w:sz w:val="28"/>
        </w:rPr>
      </w:pPr>
      <w:r>
        <w:rPr>
          <w:b/>
          <w:sz w:val="28"/>
        </w:rPr>
        <w:t>………………………………………………………………………….</w:t>
      </w:r>
    </w:p>
    <w:p w:rsidR="008D1544" w:rsidRDefault="008D1544" w:rsidP="008D1544">
      <w:pPr>
        <w:pBdr>
          <w:top w:val="single" w:sz="4" w:space="1" w:color="auto"/>
          <w:left w:val="single" w:sz="4" w:space="4" w:color="auto"/>
          <w:bottom w:val="single" w:sz="4" w:space="1" w:color="auto"/>
          <w:right w:val="single" w:sz="4" w:space="4" w:color="auto"/>
        </w:pBdr>
        <w:jc w:val="center"/>
      </w:pPr>
      <w:r>
        <w:t xml:space="preserve">(bitte genauen Bereich der geplanten Grabung und Länge des betroffenen Teiles angeben. </w:t>
      </w:r>
      <w:r>
        <w:br/>
        <w:t xml:space="preserve">Siehe Musterbeispiele) </w:t>
      </w:r>
      <w:r>
        <w:br/>
      </w:r>
    </w:p>
    <w:p w:rsidR="008D1544" w:rsidRPr="004436A2" w:rsidRDefault="008D1544" w:rsidP="008D1544">
      <w:pPr>
        <w:pBdr>
          <w:top w:val="single" w:sz="4" w:space="1" w:color="auto"/>
          <w:left w:val="single" w:sz="4" w:space="4" w:color="auto"/>
          <w:bottom w:val="single" w:sz="4" w:space="1" w:color="auto"/>
          <w:right w:val="single" w:sz="4" w:space="4" w:color="auto"/>
        </w:pBdr>
        <w:jc w:val="center"/>
        <w:rPr>
          <w:b/>
          <w:sz w:val="28"/>
          <w:u w:val="single"/>
        </w:rPr>
      </w:pPr>
      <w:r w:rsidRPr="004436A2">
        <w:rPr>
          <w:b/>
          <w:sz w:val="28"/>
          <w:u w:val="single"/>
        </w:rPr>
        <w:t>Verantwortliche Person:</w:t>
      </w:r>
    </w:p>
    <w:p w:rsidR="008D1544" w:rsidRDefault="008D1544" w:rsidP="008D1544">
      <w:pPr>
        <w:pBdr>
          <w:top w:val="single" w:sz="4" w:space="1" w:color="auto"/>
          <w:left w:val="single" w:sz="4" w:space="4" w:color="auto"/>
          <w:bottom w:val="single" w:sz="4" w:space="1" w:color="auto"/>
          <w:right w:val="single" w:sz="4" w:space="4" w:color="auto"/>
        </w:pBdr>
        <w:jc w:val="center"/>
        <w:rPr>
          <w:b/>
          <w:sz w:val="28"/>
        </w:rPr>
      </w:pPr>
    </w:p>
    <w:p w:rsidR="008D1544" w:rsidRDefault="008D1544" w:rsidP="008D1544">
      <w:pPr>
        <w:pBdr>
          <w:top w:val="single" w:sz="4" w:space="1" w:color="auto"/>
          <w:left w:val="single" w:sz="4" w:space="4" w:color="auto"/>
          <w:bottom w:val="single" w:sz="4" w:space="1" w:color="auto"/>
          <w:right w:val="single" w:sz="4" w:space="4" w:color="auto"/>
        </w:pBdr>
        <w:jc w:val="center"/>
        <w:rPr>
          <w:b/>
          <w:sz w:val="28"/>
        </w:rPr>
      </w:pPr>
    </w:p>
    <w:p w:rsidR="008D1544" w:rsidRDefault="008D1544" w:rsidP="008D1544">
      <w:pPr>
        <w:pBdr>
          <w:top w:val="single" w:sz="4" w:space="1" w:color="auto"/>
          <w:left w:val="single" w:sz="4" w:space="4" w:color="auto"/>
          <w:bottom w:val="single" w:sz="4" w:space="1" w:color="auto"/>
          <w:right w:val="single" w:sz="4" w:space="4" w:color="auto"/>
        </w:pBdr>
        <w:jc w:val="center"/>
        <w:rPr>
          <w:b/>
          <w:sz w:val="28"/>
        </w:rPr>
      </w:pPr>
    </w:p>
    <w:p w:rsidR="008D1544" w:rsidRDefault="008D1544" w:rsidP="008D1544">
      <w:pPr>
        <w:pBdr>
          <w:top w:val="single" w:sz="4" w:space="1" w:color="auto"/>
          <w:left w:val="single" w:sz="4" w:space="4" w:color="auto"/>
          <w:bottom w:val="single" w:sz="4" w:space="1" w:color="auto"/>
          <w:right w:val="single" w:sz="4" w:space="4" w:color="auto"/>
        </w:pBdr>
        <w:jc w:val="center"/>
        <w:rPr>
          <w:b/>
          <w:sz w:val="28"/>
        </w:rPr>
      </w:pPr>
      <w:r>
        <w:rPr>
          <w:b/>
          <w:sz w:val="28"/>
        </w:rPr>
        <w:t>………………………………………………………………………….</w:t>
      </w:r>
    </w:p>
    <w:p w:rsidR="008D1544" w:rsidRPr="004436A2" w:rsidRDefault="008D1544" w:rsidP="008D1544">
      <w:pPr>
        <w:pBdr>
          <w:top w:val="single" w:sz="4" w:space="1" w:color="auto"/>
          <w:left w:val="single" w:sz="4" w:space="4" w:color="auto"/>
          <w:bottom w:val="single" w:sz="4" w:space="1" w:color="auto"/>
          <w:right w:val="single" w:sz="4" w:space="4" w:color="auto"/>
        </w:pBdr>
        <w:jc w:val="center"/>
      </w:pPr>
      <w:r w:rsidRPr="004436A2">
        <w:t>(</w:t>
      </w:r>
      <w:r>
        <w:t xml:space="preserve">Vor- und Zuname, </w:t>
      </w:r>
      <w:r w:rsidRPr="004436A2">
        <w:t xml:space="preserve"> Handy-Nummer)</w:t>
      </w:r>
    </w:p>
    <w:p w:rsidR="000B46BA" w:rsidRDefault="000B46BA" w:rsidP="00D5266A">
      <w:pPr>
        <w:pBdr>
          <w:top w:val="single" w:sz="4" w:space="1" w:color="auto"/>
          <w:left w:val="single" w:sz="4" w:space="4" w:color="auto"/>
          <w:bottom w:val="single" w:sz="4" w:space="1" w:color="auto"/>
          <w:right w:val="single" w:sz="4" w:space="4" w:color="auto"/>
        </w:pBdr>
        <w:jc w:val="center"/>
      </w:pPr>
    </w:p>
    <w:p w:rsidR="00A44767" w:rsidRDefault="00A44767" w:rsidP="00D5266A">
      <w:pPr>
        <w:pBdr>
          <w:top w:val="single" w:sz="4" w:space="1" w:color="auto"/>
          <w:left w:val="single" w:sz="4" w:space="4" w:color="auto"/>
          <w:bottom w:val="single" w:sz="4" w:space="1" w:color="auto"/>
          <w:right w:val="single" w:sz="4" w:space="4" w:color="auto"/>
        </w:pBdr>
        <w:jc w:val="center"/>
      </w:pPr>
    </w:p>
    <w:p w:rsidR="008D1544" w:rsidRPr="002939DC" w:rsidRDefault="008D1544" w:rsidP="008D1544">
      <w:pPr>
        <w:pBdr>
          <w:top w:val="single" w:sz="4" w:space="1" w:color="auto"/>
          <w:left w:val="single" w:sz="4" w:space="4" w:color="auto"/>
          <w:bottom w:val="single" w:sz="4" w:space="1" w:color="auto"/>
          <w:right w:val="single" w:sz="4" w:space="4" w:color="auto"/>
        </w:pBdr>
        <w:jc w:val="center"/>
        <w:rPr>
          <w:b/>
          <w:sz w:val="28"/>
        </w:rPr>
      </w:pPr>
      <w:r w:rsidRPr="002939DC">
        <w:rPr>
          <w:b/>
          <w:sz w:val="28"/>
        </w:rPr>
        <w:t>Datum:…………………….Zeit:……………………………………..</w:t>
      </w:r>
    </w:p>
    <w:p w:rsidR="008D1544" w:rsidRDefault="008D1544" w:rsidP="008D1544">
      <w:pPr>
        <w:pBdr>
          <w:top w:val="single" w:sz="4" w:space="1" w:color="auto"/>
          <w:left w:val="single" w:sz="4" w:space="4" w:color="auto"/>
          <w:bottom w:val="single" w:sz="4" w:space="1" w:color="auto"/>
          <w:right w:val="single" w:sz="4" w:space="4" w:color="auto"/>
        </w:pBdr>
        <w:jc w:val="center"/>
      </w:pPr>
      <w:r>
        <w:t>(genaue Angabe)</w:t>
      </w:r>
    </w:p>
    <w:p w:rsidR="000B46BA" w:rsidRDefault="000B46BA" w:rsidP="00D5266A">
      <w:pPr>
        <w:pBdr>
          <w:top w:val="single" w:sz="4" w:space="1" w:color="auto"/>
          <w:left w:val="single" w:sz="4" w:space="4" w:color="auto"/>
          <w:bottom w:val="single" w:sz="4" w:space="1" w:color="auto"/>
          <w:right w:val="single" w:sz="4" w:space="4" w:color="auto"/>
        </w:pBdr>
        <w:jc w:val="center"/>
      </w:pPr>
    </w:p>
    <w:p w:rsidR="000B46BA" w:rsidRPr="00A44767" w:rsidRDefault="000B46BA" w:rsidP="00D5266A">
      <w:pPr>
        <w:pBdr>
          <w:top w:val="single" w:sz="4" w:space="1" w:color="auto"/>
          <w:left w:val="single" w:sz="4" w:space="4" w:color="auto"/>
          <w:bottom w:val="single" w:sz="4" w:space="1" w:color="auto"/>
          <w:right w:val="single" w:sz="4" w:space="4" w:color="auto"/>
        </w:pBdr>
        <w:jc w:val="center"/>
      </w:pPr>
    </w:p>
    <w:p w:rsidR="001B5DCE" w:rsidRDefault="00B018A6" w:rsidP="00D5266A">
      <w:pPr>
        <w:pBdr>
          <w:top w:val="single" w:sz="4" w:space="1" w:color="auto"/>
          <w:left w:val="single" w:sz="4" w:space="4" w:color="auto"/>
          <w:bottom w:val="single" w:sz="4" w:space="1" w:color="auto"/>
          <w:right w:val="single" w:sz="4" w:space="4" w:color="auto"/>
        </w:pBdr>
        <w:jc w:val="center"/>
        <w:rPr>
          <w:b/>
          <w:sz w:val="28"/>
        </w:rPr>
      </w:pPr>
      <w:r>
        <w:rPr>
          <w:b/>
          <w:sz w:val="28"/>
        </w:rPr>
        <w:t>u</w:t>
      </w:r>
      <w:r w:rsidR="001B5DCE">
        <w:rPr>
          <w:b/>
          <w:sz w:val="28"/>
        </w:rPr>
        <w:t>nd Anerkennung der nachstehenden Technischen Richtlinien</w:t>
      </w:r>
    </w:p>
    <w:p w:rsidR="00D5266A" w:rsidRDefault="00D5266A" w:rsidP="00D5266A">
      <w:pPr>
        <w:pBdr>
          <w:top w:val="single" w:sz="4" w:space="1" w:color="auto"/>
          <w:left w:val="single" w:sz="4" w:space="4" w:color="auto"/>
          <w:bottom w:val="single" w:sz="4" w:space="1" w:color="auto"/>
          <w:right w:val="single" w:sz="4" w:space="4" w:color="auto"/>
        </w:pBdr>
        <w:jc w:val="center"/>
        <w:rPr>
          <w:b/>
          <w:sz w:val="28"/>
        </w:rPr>
      </w:pPr>
    </w:p>
    <w:p w:rsidR="001B5DCE" w:rsidRDefault="001B5DCE" w:rsidP="0014578D">
      <w:pPr>
        <w:rPr>
          <w:b/>
          <w:sz w:val="28"/>
        </w:rPr>
      </w:pPr>
    </w:p>
    <w:p w:rsidR="008D1544" w:rsidRPr="00AF7357" w:rsidRDefault="008D1544" w:rsidP="008D1544">
      <w:pPr>
        <w:jc w:val="center"/>
        <w:rPr>
          <w:b/>
          <w:sz w:val="28"/>
          <w:u w:val="single"/>
        </w:rPr>
      </w:pPr>
      <w:r w:rsidRPr="00AF7357">
        <w:rPr>
          <w:b/>
          <w:sz w:val="28"/>
          <w:u w:val="single"/>
        </w:rPr>
        <w:t xml:space="preserve">Einlangen des </w:t>
      </w:r>
      <w:r>
        <w:rPr>
          <w:b/>
          <w:sz w:val="28"/>
          <w:u w:val="single"/>
        </w:rPr>
        <w:t>Grabungsa</w:t>
      </w:r>
      <w:r w:rsidRPr="00AF7357">
        <w:rPr>
          <w:b/>
          <w:sz w:val="28"/>
          <w:u w:val="single"/>
        </w:rPr>
        <w:t xml:space="preserve">nsuchens: </w:t>
      </w:r>
      <w:r>
        <w:rPr>
          <w:b/>
          <w:sz w:val="28"/>
          <w:u w:val="single"/>
        </w:rPr>
        <w:br/>
      </w:r>
      <w:r>
        <w:rPr>
          <w:b/>
          <w:sz w:val="28"/>
          <w:u w:val="single"/>
        </w:rPr>
        <w:br/>
      </w:r>
      <w:r w:rsidRPr="00AF7357">
        <w:rPr>
          <w:b/>
          <w:sz w:val="28"/>
          <w:u w:val="single"/>
        </w:rPr>
        <w:t>Mindestens 10 Tage vor der geplanten</w:t>
      </w:r>
      <w:r>
        <w:rPr>
          <w:b/>
          <w:sz w:val="28"/>
          <w:u w:val="single"/>
        </w:rPr>
        <w:t xml:space="preserve"> Grabung</w:t>
      </w:r>
      <w:r w:rsidRPr="00AF7357">
        <w:rPr>
          <w:b/>
          <w:sz w:val="28"/>
          <w:u w:val="single"/>
        </w:rPr>
        <w:t>!</w:t>
      </w:r>
    </w:p>
    <w:p w:rsidR="0014578D" w:rsidRDefault="0014578D" w:rsidP="0014578D">
      <w:pPr>
        <w:rPr>
          <w:b/>
          <w:sz w:val="28"/>
        </w:rPr>
      </w:pPr>
      <w:r>
        <w:rPr>
          <w:b/>
          <w:sz w:val="28"/>
        </w:rPr>
        <w:t>Notwendige Unterlagen zur Erlangung der Grabungsbewilligung:</w:t>
      </w:r>
    </w:p>
    <w:p w:rsidR="0014578D" w:rsidRDefault="0014578D" w:rsidP="0014578D">
      <w:pPr>
        <w:rPr>
          <w:b/>
          <w:sz w:val="28"/>
        </w:rPr>
      </w:pPr>
    </w:p>
    <w:p w:rsidR="0014578D" w:rsidRDefault="0014578D" w:rsidP="0014578D">
      <w:pPr>
        <w:numPr>
          <w:ilvl w:val="0"/>
          <w:numId w:val="4"/>
        </w:numPr>
        <w:rPr>
          <w:sz w:val="28"/>
        </w:rPr>
      </w:pPr>
      <w:r>
        <w:rPr>
          <w:sz w:val="28"/>
        </w:rPr>
        <w:t>Firmenmäßig unterfertigtes Ansuchen um Grabungsgenehmigung</w:t>
      </w:r>
    </w:p>
    <w:p w:rsidR="0014578D" w:rsidRDefault="008D1544" w:rsidP="0014578D">
      <w:pPr>
        <w:numPr>
          <w:ilvl w:val="0"/>
          <w:numId w:val="4"/>
        </w:numPr>
        <w:rPr>
          <w:sz w:val="28"/>
        </w:rPr>
      </w:pPr>
      <w:r>
        <w:rPr>
          <w:sz w:val="28"/>
        </w:rPr>
        <w:t xml:space="preserve">Aussagekräftige </w:t>
      </w:r>
      <w:r w:rsidR="0014578D">
        <w:rPr>
          <w:sz w:val="28"/>
        </w:rPr>
        <w:t>maßstäblich planliche Darstellung (Lageplan) der zu öffnenden Straßendecke und/oder Grabungsfläche</w:t>
      </w:r>
      <w:r>
        <w:rPr>
          <w:sz w:val="28"/>
        </w:rPr>
        <w:t xml:space="preserve"> (siehe Musterpläne)</w:t>
      </w:r>
    </w:p>
    <w:p w:rsidR="0021644F" w:rsidRDefault="0021644F" w:rsidP="0014578D">
      <w:pPr>
        <w:numPr>
          <w:ilvl w:val="0"/>
          <w:numId w:val="4"/>
        </w:numPr>
        <w:rPr>
          <w:sz w:val="28"/>
        </w:rPr>
      </w:pPr>
      <w:r>
        <w:rPr>
          <w:sz w:val="28"/>
        </w:rPr>
        <w:t>Angabe des Zeitraumes der Grabungsarbeiten und des geplanten Fertigstellungstermines</w:t>
      </w:r>
    </w:p>
    <w:p w:rsidR="000B46BA" w:rsidRDefault="000B46BA" w:rsidP="0014578D">
      <w:pPr>
        <w:numPr>
          <w:ilvl w:val="0"/>
          <w:numId w:val="4"/>
        </w:numPr>
        <w:rPr>
          <w:sz w:val="28"/>
        </w:rPr>
      </w:pPr>
      <w:r w:rsidRPr="000B46BA">
        <w:rPr>
          <w:sz w:val="28"/>
        </w:rPr>
        <w:t xml:space="preserve">Straßenpolizeiliche Genehmigungen sind bei der entsprechenden Behörde zu beantragen (für Gemeindestraßen über die Amtsleitung, </w:t>
      </w:r>
      <w:r w:rsidR="00474AC4">
        <w:rPr>
          <w:sz w:val="28"/>
        </w:rPr>
        <w:t>Hr. Alfred Kohlreiter</w:t>
      </w:r>
      <w:r w:rsidR="00B004F2">
        <w:rPr>
          <w:sz w:val="28"/>
        </w:rPr>
        <w:t xml:space="preserve">, </w:t>
      </w:r>
      <w:hyperlink r:id="rId9" w:history="1">
        <w:r w:rsidR="00B004F2" w:rsidRPr="00214F2C">
          <w:rPr>
            <w:rStyle w:val="Hyperlink"/>
            <w:sz w:val="28"/>
          </w:rPr>
          <w:t>amtsleitung@radstadt.at</w:t>
        </w:r>
      </w:hyperlink>
      <w:proofErr w:type="gramStart"/>
      <w:r w:rsidR="00B004F2">
        <w:rPr>
          <w:sz w:val="28"/>
        </w:rPr>
        <w:t xml:space="preserve"> </w:t>
      </w:r>
      <w:proofErr w:type="gramEnd"/>
      <w:r w:rsidR="00C22470">
        <w:rPr>
          <w:sz w:val="28"/>
        </w:rPr>
        <w:t xml:space="preserve"> </w:t>
      </w:r>
      <w:r w:rsidRPr="000B46BA">
        <w:rPr>
          <w:sz w:val="28"/>
        </w:rPr>
        <w:t>).</w:t>
      </w:r>
    </w:p>
    <w:p w:rsidR="0048673F" w:rsidRPr="0014578D" w:rsidRDefault="0048673F" w:rsidP="0048673F">
      <w:pPr>
        <w:rPr>
          <w:sz w:val="28"/>
        </w:rPr>
      </w:pPr>
    </w:p>
    <w:p w:rsidR="004E4D94" w:rsidRDefault="004E4D94" w:rsidP="0014578D">
      <w:pPr>
        <w:jc w:val="center"/>
        <w:rPr>
          <w:b/>
          <w:sz w:val="28"/>
        </w:rPr>
      </w:pPr>
      <w:r w:rsidRPr="001B5DCE">
        <w:rPr>
          <w:b/>
          <w:sz w:val="28"/>
        </w:rPr>
        <w:t>Technische Richtlinien zur Ausführung von Grabungsarbeiten für Kabel- oder sonstige Leitungsverlegung in der Stadtgemeinde Radstadt</w:t>
      </w:r>
    </w:p>
    <w:p w:rsidR="004E4D94" w:rsidRDefault="004E4D94">
      <w:pPr>
        <w:rPr>
          <w:sz w:val="24"/>
        </w:rPr>
      </w:pPr>
    </w:p>
    <w:p w:rsidR="00DD5E68" w:rsidRDefault="00DD5E68">
      <w:pPr>
        <w:jc w:val="center"/>
        <w:rPr>
          <w:b/>
          <w:sz w:val="28"/>
        </w:rPr>
      </w:pPr>
    </w:p>
    <w:p w:rsidR="004E4D94" w:rsidRDefault="004E4D94">
      <w:pPr>
        <w:jc w:val="center"/>
        <w:rPr>
          <w:b/>
          <w:sz w:val="28"/>
        </w:rPr>
      </w:pPr>
      <w:r>
        <w:rPr>
          <w:b/>
          <w:sz w:val="28"/>
        </w:rPr>
        <w:t>A) Allgemeine Festlegungen</w:t>
      </w:r>
    </w:p>
    <w:p w:rsidR="004E4D94" w:rsidRDefault="004E4D94">
      <w:pPr>
        <w:rPr>
          <w:sz w:val="24"/>
        </w:rPr>
      </w:pPr>
    </w:p>
    <w:p w:rsidR="004E4D94" w:rsidRDefault="001B5DCE" w:rsidP="00B004F2">
      <w:pPr>
        <w:numPr>
          <w:ilvl w:val="0"/>
          <w:numId w:val="1"/>
        </w:numPr>
        <w:rPr>
          <w:sz w:val="24"/>
        </w:rPr>
      </w:pPr>
      <w:r>
        <w:rPr>
          <w:sz w:val="24"/>
        </w:rPr>
        <w:t>Straß</w:t>
      </w:r>
      <w:r w:rsidR="004E4D94">
        <w:rPr>
          <w:sz w:val="24"/>
        </w:rPr>
        <w:t>enpolizeiliche Genehmigungen sind bei der entsprechenden Behörde z</w:t>
      </w:r>
      <w:r w:rsidR="00E67F50">
        <w:rPr>
          <w:sz w:val="24"/>
        </w:rPr>
        <w:t>u beantragen (</w:t>
      </w:r>
      <w:r w:rsidR="00B004F2" w:rsidRPr="00B004F2">
        <w:rPr>
          <w:sz w:val="24"/>
        </w:rPr>
        <w:t>für Gemeindestraßen über die Amtsleitung, Fr. Mag. Angelika Sc</w:t>
      </w:r>
      <w:r w:rsidR="00B004F2">
        <w:rPr>
          <w:sz w:val="24"/>
        </w:rPr>
        <w:t xml:space="preserve">hroth, amtsleitung@radstadt.at </w:t>
      </w:r>
      <w:r w:rsidR="004E4D94">
        <w:rPr>
          <w:sz w:val="24"/>
        </w:rPr>
        <w:t>).</w:t>
      </w:r>
      <w:r w:rsidR="004E4D94">
        <w:rPr>
          <w:sz w:val="24"/>
        </w:rPr>
        <w:br/>
      </w:r>
    </w:p>
    <w:p w:rsidR="004E4D94" w:rsidRDefault="004E4D94" w:rsidP="001B5DCE">
      <w:pPr>
        <w:numPr>
          <w:ilvl w:val="0"/>
          <w:numId w:val="1"/>
        </w:numPr>
        <w:rPr>
          <w:sz w:val="24"/>
        </w:rPr>
      </w:pPr>
      <w:r>
        <w:rPr>
          <w:sz w:val="24"/>
        </w:rPr>
        <w:t xml:space="preserve">Die bauausführende Firma bzw. der Leitungsberechtigte hat spätestens </w:t>
      </w:r>
      <w:r w:rsidR="008D1544">
        <w:rPr>
          <w:sz w:val="24"/>
        </w:rPr>
        <w:t>10 Tage</w:t>
      </w:r>
      <w:r>
        <w:rPr>
          <w:sz w:val="24"/>
        </w:rPr>
        <w:t xml:space="preserve"> vor Beginn der Grabungen schriftlich um deren Bewilligung anzusuchen und den Zeitraum der Behinderung anzuführen.</w:t>
      </w:r>
      <w:r>
        <w:rPr>
          <w:sz w:val="24"/>
        </w:rPr>
        <w:br/>
      </w:r>
    </w:p>
    <w:p w:rsidR="004E4D94" w:rsidRDefault="004E4D94" w:rsidP="001B5DCE">
      <w:pPr>
        <w:numPr>
          <w:ilvl w:val="0"/>
          <w:numId w:val="1"/>
        </w:numPr>
        <w:rPr>
          <w:sz w:val="24"/>
        </w:rPr>
      </w:pPr>
      <w:r>
        <w:rPr>
          <w:sz w:val="24"/>
        </w:rPr>
        <w:t>Tatsächlicher Beginn und Fertigstellung sind der Gemeinde schriftlich anzuzeigen.</w:t>
      </w:r>
      <w:r w:rsidR="00DD5E68">
        <w:rPr>
          <w:sz w:val="24"/>
        </w:rPr>
        <w:t xml:space="preserve"> Dieser Anzeige ist ein Lageplan mit Eintragung des Grabungsverlaufes anzuschließen.</w:t>
      </w:r>
    </w:p>
    <w:p w:rsidR="004E4D94" w:rsidRDefault="004E4D94">
      <w:pPr>
        <w:rPr>
          <w:sz w:val="24"/>
        </w:rPr>
      </w:pPr>
    </w:p>
    <w:p w:rsidR="00EF5DCB" w:rsidRDefault="00EF5DCB">
      <w:pPr>
        <w:rPr>
          <w:sz w:val="24"/>
        </w:rPr>
      </w:pPr>
    </w:p>
    <w:p w:rsidR="004E4D94" w:rsidRDefault="004E4D94">
      <w:pPr>
        <w:jc w:val="center"/>
        <w:rPr>
          <w:b/>
          <w:sz w:val="28"/>
        </w:rPr>
      </w:pPr>
      <w:r>
        <w:rPr>
          <w:b/>
          <w:sz w:val="28"/>
        </w:rPr>
        <w:t>B) Technische Vorschreibungen</w:t>
      </w:r>
    </w:p>
    <w:p w:rsidR="004E4D94" w:rsidRDefault="004E4D94">
      <w:pPr>
        <w:rPr>
          <w:sz w:val="24"/>
        </w:rPr>
      </w:pPr>
    </w:p>
    <w:p w:rsidR="004E4D94" w:rsidRDefault="004E4D94" w:rsidP="001B5DCE">
      <w:pPr>
        <w:numPr>
          <w:ilvl w:val="0"/>
          <w:numId w:val="2"/>
        </w:numPr>
        <w:rPr>
          <w:sz w:val="24"/>
        </w:rPr>
      </w:pPr>
      <w:r>
        <w:rPr>
          <w:sz w:val="24"/>
        </w:rPr>
        <w:t>Es gelten die bekannten Regeln der Technik, die entsprechenden ÖNORMEN und die RVS.</w:t>
      </w:r>
      <w:r>
        <w:rPr>
          <w:sz w:val="24"/>
        </w:rPr>
        <w:br/>
      </w:r>
    </w:p>
    <w:p w:rsidR="004E4D94" w:rsidRDefault="004E4D94" w:rsidP="008D1544">
      <w:pPr>
        <w:numPr>
          <w:ilvl w:val="0"/>
          <w:numId w:val="2"/>
        </w:numPr>
        <w:rPr>
          <w:sz w:val="24"/>
        </w:rPr>
      </w:pPr>
      <w:proofErr w:type="spellStart"/>
      <w:r>
        <w:rPr>
          <w:sz w:val="24"/>
        </w:rPr>
        <w:t>Spleis</w:t>
      </w:r>
      <w:proofErr w:type="spellEnd"/>
      <w:r>
        <w:rPr>
          <w:sz w:val="24"/>
        </w:rPr>
        <w:t xml:space="preserve"> bzw. Arbeitsgruben d</w:t>
      </w:r>
      <w:r w:rsidR="001B5DCE">
        <w:rPr>
          <w:sz w:val="24"/>
        </w:rPr>
        <w:t>ürfen nur im notwendigen Ausmaß</w:t>
      </w:r>
      <w:r>
        <w:rPr>
          <w:sz w:val="24"/>
        </w:rPr>
        <w:t xml:space="preserve"> offen gehalten werden. </w:t>
      </w:r>
      <w:r w:rsidR="008D1544" w:rsidRPr="008D1544">
        <w:rPr>
          <w:sz w:val="24"/>
        </w:rPr>
        <w:t xml:space="preserve">Zur Absicherung der Baustelle sind entsprechende Maßnahmen (Standfeste Abplankungen bzw. Umzäunungen, Kennzeichnung von Gefahrenstellen, Beleuchtung etc.) zu treffen. </w:t>
      </w:r>
      <w:r>
        <w:rPr>
          <w:sz w:val="24"/>
        </w:rPr>
        <w:t>Wenn die Arbeiten an diesen Gruben nicht binnen 7 Tagen fertiggestellt sind, so sind diese provisorisch zu verfüllen und bis zur endgültigen Wiederherstellung in einem verkehrssicheren Zustand zu erhalten.</w:t>
      </w:r>
      <w:r>
        <w:rPr>
          <w:sz w:val="24"/>
        </w:rPr>
        <w:br/>
      </w:r>
    </w:p>
    <w:p w:rsidR="004E4D94" w:rsidRDefault="004E4D94" w:rsidP="001B5DCE">
      <w:pPr>
        <w:numPr>
          <w:ilvl w:val="0"/>
          <w:numId w:val="2"/>
        </w:numPr>
        <w:rPr>
          <w:sz w:val="24"/>
        </w:rPr>
      </w:pPr>
      <w:r>
        <w:rPr>
          <w:sz w:val="24"/>
        </w:rPr>
        <w:t>Künetten sind beim Wiederverfüllen bis auf eine Höhe von 70 cm unter Fahrbahnoberkante mit entsprechend verdichtungsfähigem Material zu verfüllen und zu verdichten.</w:t>
      </w:r>
      <w:r>
        <w:rPr>
          <w:sz w:val="24"/>
        </w:rPr>
        <w:br/>
      </w:r>
    </w:p>
    <w:p w:rsidR="004E4D94" w:rsidRDefault="004E4D94" w:rsidP="001B5DCE">
      <w:pPr>
        <w:numPr>
          <w:ilvl w:val="0"/>
          <w:numId w:val="2"/>
        </w:numPr>
        <w:rPr>
          <w:sz w:val="24"/>
        </w:rPr>
      </w:pPr>
      <w:r>
        <w:rPr>
          <w:sz w:val="24"/>
        </w:rPr>
        <w:t>Die oberen 70 cm sind unbedingt mit frisch zugeführten, den RVS entsprechenden Frostkoffer zu verfüllen. Dieser ist lagenweise (max. 20 cm stark) einzubauen und mit geeignetem Gerät zu verdichten.</w:t>
      </w:r>
      <w:r>
        <w:rPr>
          <w:sz w:val="24"/>
        </w:rPr>
        <w:br/>
      </w:r>
    </w:p>
    <w:p w:rsidR="004E4D94" w:rsidRDefault="004E4D94" w:rsidP="001B5DCE">
      <w:pPr>
        <w:numPr>
          <w:ilvl w:val="0"/>
          <w:numId w:val="2"/>
        </w:numPr>
        <w:rPr>
          <w:sz w:val="24"/>
        </w:rPr>
      </w:pPr>
      <w:r w:rsidRPr="00E309E2">
        <w:rPr>
          <w:b/>
          <w:sz w:val="24"/>
        </w:rPr>
        <w:lastRenderedPageBreak/>
        <w:t>Tragschicht</w:t>
      </w:r>
      <w:r>
        <w:rPr>
          <w:sz w:val="24"/>
        </w:rPr>
        <w:t xml:space="preserve">: Die Asphaltierung der Tragschichten muss in der angetroffenen Dichte, jedoch mindestens 8 cm dick mit Mischgut der Güte </w:t>
      </w:r>
      <w:r w:rsidR="00332AC2">
        <w:rPr>
          <w:sz w:val="24"/>
        </w:rPr>
        <w:t>AC 16 trag</w:t>
      </w:r>
      <w:r>
        <w:rPr>
          <w:sz w:val="24"/>
        </w:rPr>
        <w:t xml:space="preserve"> laut RVS ausgeführt werden. Verdichtung und Ebenheit laut RVS, bei der obersten Lage ist unbedingt ein Schmelzband (TOK Band) vorzusehen. Die bestehende Tragschichte ist in der Entfernung, in der noch keine Verformung eingetreten ist, geradlinig nachzuschneiden. Wen</w:t>
      </w:r>
      <w:r w:rsidR="00E67F50">
        <w:rPr>
          <w:sz w:val="24"/>
        </w:rPr>
        <w:t>n Restasphaltstreifen zum Straß</w:t>
      </w:r>
      <w:r>
        <w:rPr>
          <w:sz w:val="24"/>
        </w:rPr>
        <w:t>en- und Gehsteigrand von kleiner als 80 cm verbleiben, so sind diese zu entfernen und mit einer neuen Tragschicht auszustatten.</w:t>
      </w:r>
      <w:r>
        <w:rPr>
          <w:sz w:val="24"/>
        </w:rPr>
        <w:br/>
      </w:r>
    </w:p>
    <w:p w:rsidR="004E4D94" w:rsidRDefault="00EA1C60" w:rsidP="001B5DCE">
      <w:pPr>
        <w:numPr>
          <w:ilvl w:val="0"/>
          <w:numId w:val="2"/>
        </w:numPr>
        <w:rPr>
          <w:sz w:val="24"/>
        </w:rPr>
      </w:pPr>
      <w:r>
        <w:rPr>
          <w:noProof/>
        </w:rPr>
        <w:drawing>
          <wp:anchor distT="0" distB="0" distL="114300" distR="114300" simplePos="0" relativeHeight="251659264" behindDoc="0" locked="0" layoutInCell="1" allowOverlap="1" wp14:anchorId="3435573D" wp14:editId="7D608CEF">
            <wp:simplePos x="0" y="0"/>
            <wp:positionH relativeFrom="column">
              <wp:posOffset>177165</wp:posOffset>
            </wp:positionH>
            <wp:positionV relativeFrom="paragraph">
              <wp:posOffset>1360170</wp:posOffset>
            </wp:positionV>
            <wp:extent cx="2447925" cy="1514475"/>
            <wp:effectExtent l="0" t="0" r="9525" b="9525"/>
            <wp:wrapTopAndBottom/>
            <wp:docPr id="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792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24F4C">
        <w:rPr>
          <w:noProof/>
        </w:rPr>
        <w:drawing>
          <wp:anchor distT="0" distB="0" distL="114300" distR="114300" simplePos="0" relativeHeight="251657216" behindDoc="0" locked="0" layoutInCell="1" allowOverlap="1" wp14:anchorId="79402040" wp14:editId="2C222014">
            <wp:simplePos x="0" y="0"/>
            <wp:positionH relativeFrom="column">
              <wp:posOffset>2625090</wp:posOffset>
            </wp:positionH>
            <wp:positionV relativeFrom="paragraph">
              <wp:posOffset>1153160</wp:posOffset>
            </wp:positionV>
            <wp:extent cx="3943350" cy="1711960"/>
            <wp:effectExtent l="0" t="0" r="0" b="2540"/>
            <wp:wrapTopAndBottom/>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
                      <a:extLst>
                        <a:ext uri="{28A0092B-C50C-407E-A947-70E740481C1C}">
                          <a14:useLocalDpi xmlns:a14="http://schemas.microsoft.com/office/drawing/2010/main" val="0"/>
                        </a:ext>
                      </a:extLst>
                    </a:blip>
                    <a:srcRect t="7353"/>
                    <a:stretch>
                      <a:fillRect/>
                    </a:stretch>
                  </pic:blipFill>
                  <pic:spPr bwMode="auto">
                    <a:xfrm>
                      <a:off x="0" y="0"/>
                      <a:ext cx="3943350" cy="171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4E4D94" w:rsidRPr="00E309E2">
        <w:rPr>
          <w:b/>
          <w:sz w:val="24"/>
        </w:rPr>
        <w:t>Deckschicht</w:t>
      </w:r>
      <w:r w:rsidR="004E4D94">
        <w:rPr>
          <w:sz w:val="24"/>
        </w:rPr>
        <w:t xml:space="preserve">: Bei zweilagigem Einbau ist die Deckschicht nach den Setzungen aufzubringen; Mischgut </w:t>
      </w:r>
      <w:r w:rsidR="00332AC2">
        <w:rPr>
          <w:sz w:val="24"/>
        </w:rPr>
        <w:t>AC</w:t>
      </w:r>
      <w:r w:rsidR="004E4D94">
        <w:rPr>
          <w:sz w:val="24"/>
        </w:rPr>
        <w:t>-8</w:t>
      </w:r>
      <w:r w:rsidR="00332AC2">
        <w:rPr>
          <w:sz w:val="24"/>
        </w:rPr>
        <w:t xml:space="preserve"> deck</w:t>
      </w:r>
      <w:r w:rsidR="004E4D94">
        <w:rPr>
          <w:sz w:val="24"/>
        </w:rPr>
        <w:t xml:space="preserve"> bzw. </w:t>
      </w:r>
      <w:r w:rsidR="00332AC2">
        <w:rPr>
          <w:sz w:val="24"/>
        </w:rPr>
        <w:t>AC</w:t>
      </w:r>
      <w:r w:rsidR="004E4D94">
        <w:rPr>
          <w:sz w:val="24"/>
        </w:rPr>
        <w:t>-4</w:t>
      </w:r>
      <w:r w:rsidR="00332AC2">
        <w:rPr>
          <w:sz w:val="24"/>
        </w:rPr>
        <w:t xml:space="preserve"> deck</w:t>
      </w:r>
      <w:r w:rsidR="004E4D94">
        <w:rPr>
          <w:sz w:val="24"/>
        </w:rPr>
        <w:t xml:space="preserve"> in der Dicke von ca. </w:t>
      </w:r>
      <w:r w:rsidR="00097323">
        <w:rPr>
          <w:sz w:val="24"/>
        </w:rPr>
        <w:t>4</w:t>
      </w:r>
      <w:r w:rsidR="004E4D94">
        <w:rPr>
          <w:sz w:val="24"/>
        </w:rPr>
        <w:t xml:space="preserve"> cm auf Gehsteigen und </w:t>
      </w:r>
      <w:r w:rsidR="00097323">
        <w:rPr>
          <w:sz w:val="24"/>
        </w:rPr>
        <w:t>4</w:t>
      </w:r>
      <w:r w:rsidR="004E4D94">
        <w:rPr>
          <w:sz w:val="24"/>
        </w:rPr>
        <w:t>,5 cm auf Verkehrsflächen. Sollten Fräsarbeiten notwendig sein, so sind di</w:t>
      </w:r>
      <w:r w:rsidR="001B5DCE">
        <w:rPr>
          <w:sz w:val="24"/>
        </w:rPr>
        <w:t>ese geradlinig und in gleichmäß</w:t>
      </w:r>
      <w:r w:rsidR="004E4D94">
        <w:rPr>
          <w:sz w:val="24"/>
        </w:rPr>
        <w:t>iger Dicke</w:t>
      </w:r>
      <w:r w:rsidR="00E35928">
        <w:rPr>
          <w:sz w:val="24"/>
        </w:rPr>
        <w:t xml:space="preserve"> über die gesamte asphaltierte Fahrbahnbreite</w:t>
      </w:r>
      <w:r w:rsidR="004E4D94">
        <w:rPr>
          <w:sz w:val="24"/>
        </w:rPr>
        <w:t xml:space="preserve"> auszuführen. Die Fugenausbildung erfolgt ebenfalls mittels Schmelzband und der Übergriff der Lagen beträgt mindestens 20 cm.</w:t>
      </w:r>
      <w:r w:rsidR="004E4D94">
        <w:rPr>
          <w:sz w:val="24"/>
        </w:rPr>
        <w:br/>
      </w:r>
    </w:p>
    <w:p w:rsidR="004E4D94" w:rsidRDefault="001C2DB6" w:rsidP="001B5DCE">
      <w:pPr>
        <w:numPr>
          <w:ilvl w:val="0"/>
          <w:numId w:val="2"/>
        </w:numPr>
        <w:rPr>
          <w:sz w:val="24"/>
        </w:rPr>
      </w:pPr>
      <w:r>
        <w:rPr>
          <w:noProof/>
        </w:rPr>
        <w:drawing>
          <wp:anchor distT="0" distB="0" distL="114300" distR="114300" simplePos="0" relativeHeight="251658240" behindDoc="0" locked="0" layoutInCell="1" allowOverlap="1">
            <wp:simplePos x="0" y="0"/>
            <wp:positionH relativeFrom="column">
              <wp:posOffset>177165</wp:posOffset>
            </wp:positionH>
            <wp:positionV relativeFrom="paragraph">
              <wp:posOffset>-175260</wp:posOffset>
            </wp:positionV>
            <wp:extent cx="2571750" cy="1447800"/>
            <wp:effectExtent l="0" t="0" r="0" b="0"/>
            <wp:wrapTopAndBottom/>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5DCE">
        <w:rPr>
          <w:sz w:val="24"/>
        </w:rPr>
        <w:t>Beschädigte Straß</w:t>
      </w:r>
      <w:r w:rsidR="004E4D94">
        <w:rPr>
          <w:sz w:val="24"/>
        </w:rPr>
        <w:t xml:space="preserve">enmarkierungen sind dem Bestand entsprechend zu erneuern. Auf Verlangen ist der Gemeinde der genaue Zeitpunkt diverser Einbautätigkeiten zum Zwecke der Kontrolle bekanntzugeben. Sollten bei Grabungsarbeiten Wasserleitungen zum Vorschein kommen, ist dies unverzüglich beim Wassermeister Hr. </w:t>
      </w:r>
      <w:r w:rsidR="0022387B">
        <w:rPr>
          <w:sz w:val="24"/>
        </w:rPr>
        <w:t>Johann Lochner, 0664/8599674,</w:t>
      </w:r>
      <w:r w:rsidR="004E4D94">
        <w:rPr>
          <w:sz w:val="24"/>
        </w:rPr>
        <w:t xml:space="preserve"> zu melden. Ebenso sind alle Künetten bezüglich Wasserleitung vor dem Verfüllen von </w:t>
      </w:r>
      <w:r w:rsidR="0022387B">
        <w:rPr>
          <w:sz w:val="24"/>
        </w:rPr>
        <w:t>Hr. Lochner</w:t>
      </w:r>
      <w:r w:rsidR="004E4D94">
        <w:rPr>
          <w:sz w:val="24"/>
        </w:rPr>
        <w:t xml:space="preserve"> überprüfen zu lassen.</w:t>
      </w:r>
      <w:r w:rsidR="004E4D94">
        <w:rPr>
          <w:sz w:val="24"/>
        </w:rPr>
        <w:br/>
      </w:r>
    </w:p>
    <w:p w:rsidR="004E4D94" w:rsidRDefault="004E4D94" w:rsidP="001B5DCE">
      <w:pPr>
        <w:numPr>
          <w:ilvl w:val="0"/>
          <w:numId w:val="2"/>
        </w:numPr>
        <w:rPr>
          <w:sz w:val="24"/>
        </w:rPr>
      </w:pPr>
      <w:r>
        <w:rPr>
          <w:sz w:val="24"/>
        </w:rPr>
        <w:t>Das Mitverlegen von PVC-Überrohren für gemeindeeigene Anlagen ist kostenlos zu dulden.</w:t>
      </w:r>
      <w:r>
        <w:rPr>
          <w:sz w:val="24"/>
        </w:rPr>
        <w:br/>
      </w:r>
    </w:p>
    <w:p w:rsidR="004E4D94" w:rsidRDefault="00A44767" w:rsidP="001B5DCE">
      <w:pPr>
        <w:numPr>
          <w:ilvl w:val="0"/>
          <w:numId w:val="2"/>
        </w:numPr>
        <w:rPr>
          <w:sz w:val="24"/>
        </w:rPr>
      </w:pPr>
      <w:r w:rsidRPr="00E309E2">
        <w:rPr>
          <w:b/>
          <w:sz w:val="24"/>
        </w:rPr>
        <w:t>Spätestens 12 Monate nach Fertigstellung hat ein entsprechendes Überfräsen der Künette gemäß Pkt. 6 zu erfolgen.</w:t>
      </w:r>
      <w:r w:rsidRPr="00E309E2">
        <w:rPr>
          <w:b/>
          <w:sz w:val="24"/>
        </w:rPr>
        <w:br/>
      </w:r>
      <w:r w:rsidR="004E4D94">
        <w:rPr>
          <w:sz w:val="24"/>
        </w:rPr>
        <w:t>Spätestens 3 Jahre nach Fertigstellungsmeldung erfolgt eine Abnahme der technischen Ausführung durch das Bauamt. Der genaue Zeitpunkt dafür obliegt dem Bauamt. Wenn die Ausführung den technischen Richtlinien nicht entspricht kommt nachstehender Punkt C zum Tragen.</w:t>
      </w:r>
      <w:r w:rsidR="004E4D94">
        <w:rPr>
          <w:sz w:val="24"/>
        </w:rPr>
        <w:br/>
      </w:r>
    </w:p>
    <w:p w:rsidR="00FA697D" w:rsidRPr="00FA697D" w:rsidRDefault="004E4D94" w:rsidP="00FA697D">
      <w:pPr>
        <w:numPr>
          <w:ilvl w:val="0"/>
          <w:numId w:val="2"/>
        </w:numPr>
        <w:rPr>
          <w:sz w:val="24"/>
        </w:rPr>
      </w:pPr>
      <w:r w:rsidRPr="00FA697D">
        <w:rPr>
          <w:sz w:val="24"/>
        </w:rPr>
        <w:lastRenderedPageBreak/>
        <w:t xml:space="preserve">Als Toleranzgrenze der endgültigen Schwarzdecke betreffend Ebenflächigkeit gilt </w:t>
      </w:r>
      <w:r w:rsidR="000C1B1F" w:rsidRPr="00FA697D">
        <w:rPr>
          <w:sz w:val="24"/>
        </w:rPr>
        <w:t>1 cm Abweichung vom Sollstand.</w:t>
      </w:r>
      <w:r w:rsidRPr="00FA697D">
        <w:rPr>
          <w:sz w:val="24"/>
        </w:rPr>
        <w:br/>
      </w:r>
    </w:p>
    <w:p w:rsidR="004E4D94" w:rsidRDefault="004E4D94" w:rsidP="001B5DCE">
      <w:pPr>
        <w:numPr>
          <w:ilvl w:val="0"/>
          <w:numId w:val="2"/>
        </w:numPr>
        <w:rPr>
          <w:sz w:val="24"/>
        </w:rPr>
      </w:pPr>
      <w:r>
        <w:rPr>
          <w:sz w:val="24"/>
        </w:rPr>
        <w:t>Nach dem 15. Oktober dürfen keine Feinbelagsarbeiten mehr durchgeführt werden.</w:t>
      </w:r>
    </w:p>
    <w:p w:rsidR="00E309E2" w:rsidRDefault="00E309E2">
      <w:pPr>
        <w:rPr>
          <w:sz w:val="24"/>
        </w:rPr>
      </w:pPr>
    </w:p>
    <w:p w:rsidR="004E4D94" w:rsidRDefault="004E4D94" w:rsidP="00E309E2">
      <w:pPr>
        <w:tabs>
          <w:tab w:val="left" w:pos="426"/>
        </w:tabs>
        <w:jc w:val="center"/>
        <w:rPr>
          <w:b/>
          <w:sz w:val="28"/>
        </w:rPr>
      </w:pPr>
      <w:r>
        <w:rPr>
          <w:b/>
          <w:sz w:val="28"/>
        </w:rPr>
        <w:t xml:space="preserve">C) Konsequenz bei Nichteinhaltung der angeführten </w:t>
      </w:r>
      <w:r w:rsidR="00E309E2">
        <w:rPr>
          <w:b/>
          <w:sz w:val="28"/>
        </w:rPr>
        <w:br/>
      </w:r>
      <w:r>
        <w:rPr>
          <w:b/>
          <w:sz w:val="28"/>
        </w:rPr>
        <w:t>Vo</w:t>
      </w:r>
      <w:r w:rsidR="00E309E2">
        <w:rPr>
          <w:b/>
          <w:sz w:val="28"/>
        </w:rPr>
        <w:t xml:space="preserve">rschreibungen oder </w:t>
      </w:r>
      <w:r w:rsidR="00B018A6">
        <w:rPr>
          <w:b/>
          <w:sz w:val="28"/>
        </w:rPr>
        <w:t>unsachgemäß</w:t>
      </w:r>
      <w:r>
        <w:rPr>
          <w:b/>
          <w:sz w:val="28"/>
        </w:rPr>
        <w:t>er Ausführung</w:t>
      </w:r>
    </w:p>
    <w:p w:rsidR="004E4D94" w:rsidRDefault="004E4D94">
      <w:pPr>
        <w:rPr>
          <w:sz w:val="24"/>
        </w:rPr>
      </w:pPr>
    </w:p>
    <w:p w:rsidR="004E4D94" w:rsidRDefault="004E4D94" w:rsidP="001B5DCE">
      <w:pPr>
        <w:numPr>
          <w:ilvl w:val="0"/>
          <w:numId w:val="3"/>
        </w:numPr>
        <w:rPr>
          <w:sz w:val="24"/>
        </w:rPr>
      </w:pPr>
      <w:r>
        <w:rPr>
          <w:sz w:val="24"/>
        </w:rPr>
        <w:t>Werden die technischen Vorschreibungen trotz mind. zweimaliger Aufforderung nicht eingehalten, so kann die Gemeinde wenn Gefahr in Verzug ist, eine andere Firma zur Erledigung beauftragen. Die Kosten dafür und für den bürokratischen Aufwand des Amtes der Stadtgemeinde Radstadt trägt zur Gänze der Verursacher.</w:t>
      </w:r>
      <w:r>
        <w:rPr>
          <w:sz w:val="24"/>
        </w:rPr>
        <w:br/>
      </w:r>
    </w:p>
    <w:p w:rsidR="003E5CFE" w:rsidRDefault="004E4D94" w:rsidP="001B5DCE">
      <w:pPr>
        <w:numPr>
          <w:ilvl w:val="0"/>
          <w:numId w:val="3"/>
        </w:numPr>
        <w:rPr>
          <w:sz w:val="24"/>
        </w:rPr>
      </w:pPr>
      <w:r>
        <w:rPr>
          <w:sz w:val="24"/>
        </w:rPr>
        <w:t xml:space="preserve">Werden Grabungsarbeiten ohne </w:t>
      </w:r>
      <w:r w:rsidR="00FA697D">
        <w:rPr>
          <w:sz w:val="24"/>
        </w:rPr>
        <w:t>nachweisliche</w:t>
      </w:r>
      <w:r>
        <w:rPr>
          <w:sz w:val="24"/>
        </w:rPr>
        <w:t xml:space="preserve"> Verständigung des Gemeindeamtes durchgeführt, so droht dem Verursacher eine Besitzstörungsklage mit entsprechendem Schadenersatz.</w:t>
      </w:r>
    </w:p>
    <w:p w:rsidR="003E5CFE" w:rsidRDefault="003E5CFE" w:rsidP="003E5CFE">
      <w:pPr>
        <w:rPr>
          <w:sz w:val="24"/>
        </w:rPr>
      </w:pPr>
    </w:p>
    <w:p w:rsidR="003E5CFE" w:rsidRDefault="003E5CFE" w:rsidP="003E5CFE">
      <w:pPr>
        <w:numPr>
          <w:ilvl w:val="0"/>
          <w:numId w:val="3"/>
        </w:numPr>
        <w:rPr>
          <w:sz w:val="24"/>
        </w:rPr>
      </w:pPr>
      <w:r>
        <w:rPr>
          <w:sz w:val="24"/>
        </w:rPr>
        <w:t xml:space="preserve">Sollte die Künetten nicht innerhalb eines Jahres gerechnet ab Grabungsgenehmigung </w:t>
      </w:r>
      <w:r w:rsidR="00187959">
        <w:rPr>
          <w:sz w:val="24"/>
        </w:rPr>
        <w:t xml:space="preserve">bzw. Fristende </w:t>
      </w:r>
      <w:r>
        <w:rPr>
          <w:sz w:val="24"/>
        </w:rPr>
        <w:t>ordnungsgemäß entsprechend diesen Richtlinien abgefräst und überzogen werden, so wird eine Ersatzvornahme von Seiten der Stadtgemeinde Radstadt durchgeführt und dem Antragsteller die Kosten dafür in Rechnung gestellt.</w:t>
      </w:r>
    </w:p>
    <w:p w:rsidR="003E5CFE" w:rsidRDefault="003E5CFE" w:rsidP="003E5CFE">
      <w:pPr>
        <w:rPr>
          <w:sz w:val="24"/>
        </w:rPr>
      </w:pPr>
    </w:p>
    <w:p w:rsidR="004E4D94" w:rsidRDefault="004E4D94" w:rsidP="003E5CFE">
      <w:pPr>
        <w:numPr>
          <w:ilvl w:val="0"/>
          <w:numId w:val="3"/>
        </w:numPr>
        <w:rPr>
          <w:sz w:val="24"/>
        </w:rPr>
      </w:pPr>
      <w:r>
        <w:rPr>
          <w:sz w:val="24"/>
        </w:rPr>
        <w:t>Zur Sicherstellung der Finanzierung eines eventuellen Schadens nach spätestens 3 Jahren ist eine Bankgarantie (Haftbrief) zu hinterlegen.</w:t>
      </w:r>
    </w:p>
    <w:p w:rsidR="004E4D94" w:rsidRDefault="004E4D94">
      <w:pPr>
        <w:rPr>
          <w:sz w:val="24"/>
        </w:rPr>
      </w:pPr>
    </w:p>
    <w:p w:rsidR="00187959" w:rsidRDefault="00187959">
      <w:pPr>
        <w:rPr>
          <w:sz w:val="24"/>
        </w:rPr>
      </w:pPr>
    </w:p>
    <w:p w:rsidR="00187959" w:rsidRDefault="004E4D94" w:rsidP="002B1A76">
      <w:pPr>
        <w:pBdr>
          <w:top w:val="single" w:sz="4" w:space="1" w:color="auto"/>
          <w:left w:val="single" w:sz="4" w:space="4" w:color="auto"/>
          <w:bottom w:val="single" w:sz="4" w:space="1" w:color="auto"/>
          <w:right w:val="single" w:sz="4" w:space="4" w:color="auto"/>
        </w:pBdr>
        <w:shd w:val="clear" w:color="auto" w:fill="D9D9D9"/>
        <w:jc w:val="center"/>
        <w:rPr>
          <w:b/>
          <w:sz w:val="24"/>
        </w:rPr>
      </w:pPr>
      <w:r w:rsidRPr="00187959">
        <w:rPr>
          <w:b/>
          <w:sz w:val="24"/>
        </w:rPr>
        <w:t>Diese Vorschreibungen werden zur Kenntnis genommen</w:t>
      </w:r>
      <w:r w:rsidR="003E5CFE" w:rsidRPr="00187959">
        <w:rPr>
          <w:b/>
          <w:sz w:val="24"/>
        </w:rPr>
        <w:t xml:space="preserve"> und </w:t>
      </w:r>
    </w:p>
    <w:p w:rsidR="004E4D94" w:rsidRPr="00187959" w:rsidRDefault="003E5CFE" w:rsidP="002B1A76">
      <w:pPr>
        <w:pBdr>
          <w:top w:val="single" w:sz="4" w:space="1" w:color="auto"/>
          <w:left w:val="single" w:sz="4" w:space="4" w:color="auto"/>
          <w:bottom w:val="single" w:sz="4" w:space="1" w:color="auto"/>
          <w:right w:val="single" w:sz="4" w:space="4" w:color="auto"/>
        </w:pBdr>
        <w:shd w:val="clear" w:color="auto" w:fill="D9D9D9"/>
        <w:jc w:val="center"/>
        <w:rPr>
          <w:b/>
          <w:sz w:val="24"/>
        </w:rPr>
      </w:pPr>
      <w:r w:rsidRPr="00187959">
        <w:rPr>
          <w:b/>
          <w:sz w:val="24"/>
        </w:rPr>
        <w:t>wird die Grabungsgenehmigung beantragt</w:t>
      </w:r>
      <w:r w:rsidR="004E4D94" w:rsidRPr="00187959">
        <w:rPr>
          <w:b/>
          <w:sz w:val="24"/>
        </w:rPr>
        <w:t>.</w:t>
      </w:r>
    </w:p>
    <w:p w:rsidR="00A44767" w:rsidRDefault="00A44767">
      <w:pPr>
        <w:rPr>
          <w:sz w:val="24"/>
        </w:rPr>
      </w:pPr>
    </w:p>
    <w:p w:rsidR="003E5CFE" w:rsidRDefault="003E5CFE">
      <w:pPr>
        <w:rPr>
          <w:sz w:val="24"/>
        </w:rPr>
      </w:pPr>
    </w:p>
    <w:p w:rsidR="00187959" w:rsidRDefault="00187959">
      <w:pPr>
        <w:rPr>
          <w:sz w:val="24"/>
        </w:rPr>
      </w:pPr>
    </w:p>
    <w:p w:rsidR="00187959" w:rsidRDefault="00187959">
      <w:pPr>
        <w:rPr>
          <w:sz w:val="24"/>
        </w:rPr>
      </w:pPr>
    </w:p>
    <w:p w:rsidR="00187959" w:rsidRDefault="00187959">
      <w:pPr>
        <w:rPr>
          <w:sz w:val="24"/>
        </w:rPr>
      </w:pPr>
    </w:p>
    <w:p w:rsidR="004E4D94" w:rsidRDefault="004E4D94">
      <w:pPr>
        <w:tabs>
          <w:tab w:val="left" w:pos="5670"/>
        </w:tabs>
        <w:rPr>
          <w:sz w:val="24"/>
        </w:rPr>
      </w:pPr>
      <w:r>
        <w:rPr>
          <w:sz w:val="24"/>
        </w:rPr>
        <w:t>............................, ..............................</w:t>
      </w:r>
      <w:r>
        <w:rPr>
          <w:sz w:val="24"/>
        </w:rPr>
        <w:tab/>
        <w:t>..............................................</w:t>
      </w:r>
    </w:p>
    <w:p w:rsidR="004E4D94" w:rsidRDefault="003E5CFE">
      <w:pPr>
        <w:tabs>
          <w:tab w:val="left" w:pos="5670"/>
        </w:tabs>
        <w:rPr>
          <w:sz w:val="24"/>
        </w:rPr>
      </w:pPr>
      <w:r>
        <w:rPr>
          <w:sz w:val="24"/>
        </w:rPr>
        <w:t>Ort und Datum</w:t>
      </w:r>
      <w:r>
        <w:rPr>
          <w:sz w:val="24"/>
        </w:rPr>
        <w:tab/>
        <w:t>F</w:t>
      </w:r>
      <w:r w:rsidR="004E4D94">
        <w:rPr>
          <w:sz w:val="24"/>
        </w:rPr>
        <w:t>irmenmäßige Fertigung</w:t>
      </w:r>
    </w:p>
    <w:p w:rsidR="004E4D94" w:rsidRDefault="004E4D94"/>
    <w:p w:rsidR="00934794" w:rsidRDefault="00B02B9D" w:rsidP="00A44767">
      <w:pPr>
        <w:rPr>
          <w:b/>
          <w:sz w:val="28"/>
          <w:szCs w:val="28"/>
          <w:u w:val="single"/>
        </w:rPr>
      </w:pPr>
      <w:r>
        <w:rPr>
          <w:b/>
          <w:sz w:val="28"/>
          <w:szCs w:val="28"/>
          <w:u w:val="single"/>
        </w:rPr>
        <w:br w:type="page"/>
      </w:r>
    </w:p>
    <w:p w:rsidR="003E5CFE" w:rsidRPr="003E5CFE" w:rsidRDefault="003E5CFE" w:rsidP="00A44767">
      <w:pPr>
        <w:pBdr>
          <w:top w:val="single" w:sz="4" w:space="1" w:color="auto"/>
          <w:left w:val="single" w:sz="4" w:space="4" w:color="auto"/>
          <w:bottom w:val="single" w:sz="4" w:space="1" w:color="auto"/>
          <w:right w:val="single" w:sz="4" w:space="4" w:color="auto"/>
        </w:pBdr>
        <w:rPr>
          <w:b/>
          <w:sz w:val="28"/>
          <w:szCs w:val="28"/>
          <w:u w:val="single"/>
        </w:rPr>
      </w:pPr>
      <w:r w:rsidRPr="003E5CFE">
        <w:rPr>
          <w:b/>
          <w:sz w:val="28"/>
          <w:szCs w:val="28"/>
          <w:u w:val="single"/>
        </w:rPr>
        <w:lastRenderedPageBreak/>
        <w:t>Ge</w:t>
      </w:r>
      <w:r w:rsidR="00A44767">
        <w:rPr>
          <w:b/>
          <w:sz w:val="28"/>
          <w:szCs w:val="28"/>
          <w:u w:val="single"/>
        </w:rPr>
        <w:t>nehmigung</w:t>
      </w:r>
      <w:r w:rsidRPr="003E5CFE">
        <w:rPr>
          <w:b/>
          <w:sz w:val="28"/>
          <w:szCs w:val="28"/>
          <w:u w:val="single"/>
        </w:rPr>
        <w:t xml:space="preserve"> der Stadtgemeinde Radstadt </w:t>
      </w:r>
    </w:p>
    <w:p w:rsidR="003E5CFE" w:rsidRDefault="003E5CFE" w:rsidP="00A44767">
      <w:pPr>
        <w:pBdr>
          <w:top w:val="single" w:sz="4" w:space="1" w:color="auto"/>
          <w:left w:val="single" w:sz="4" w:space="4" w:color="auto"/>
          <w:bottom w:val="single" w:sz="4" w:space="1" w:color="auto"/>
          <w:right w:val="single" w:sz="4" w:space="4" w:color="auto"/>
        </w:pBdr>
        <w:rPr>
          <w:sz w:val="24"/>
          <w:szCs w:val="24"/>
        </w:rPr>
      </w:pPr>
    </w:p>
    <w:p w:rsidR="003E5CFE" w:rsidRDefault="003E5CFE" w:rsidP="00A44767">
      <w:pPr>
        <w:pBdr>
          <w:top w:val="single" w:sz="4" w:space="1" w:color="auto"/>
          <w:left w:val="single" w:sz="4" w:space="4" w:color="auto"/>
          <w:bottom w:val="single" w:sz="4" w:space="1" w:color="auto"/>
          <w:right w:val="single" w:sz="4" w:space="4" w:color="auto"/>
        </w:pBdr>
        <w:rPr>
          <w:sz w:val="24"/>
          <w:szCs w:val="24"/>
        </w:rPr>
      </w:pPr>
      <w:r>
        <w:rPr>
          <w:sz w:val="24"/>
          <w:szCs w:val="24"/>
        </w:rPr>
        <w:t>Vorstehende Grabungsgenehmigung wird</w:t>
      </w:r>
      <w:r w:rsidR="006869B1">
        <w:rPr>
          <w:sz w:val="24"/>
          <w:szCs w:val="24"/>
        </w:rPr>
        <w:t xml:space="preserve"> unter der Bedingung</w:t>
      </w:r>
      <w:r>
        <w:rPr>
          <w:sz w:val="24"/>
          <w:szCs w:val="24"/>
        </w:rPr>
        <w:t xml:space="preserve"> erteilt</w:t>
      </w:r>
      <w:r w:rsidR="006869B1">
        <w:rPr>
          <w:sz w:val="24"/>
          <w:szCs w:val="24"/>
        </w:rPr>
        <w:t xml:space="preserve">, dass Punkt 9. der technischen Vorschreibungen </w:t>
      </w:r>
      <w:r w:rsidR="008D1544">
        <w:rPr>
          <w:sz w:val="24"/>
          <w:szCs w:val="24"/>
        </w:rPr>
        <w:t xml:space="preserve">verbindlich </w:t>
      </w:r>
      <w:r w:rsidR="006869B1">
        <w:rPr>
          <w:sz w:val="24"/>
          <w:szCs w:val="24"/>
        </w:rPr>
        <w:t>eingehalten wird</w:t>
      </w:r>
      <w:r>
        <w:rPr>
          <w:sz w:val="24"/>
          <w:szCs w:val="24"/>
        </w:rPr>
        <w:t>.</w:t>
      </w:r>
    </w:p>
    <w:p w:rsidR="00A44767" w:rsidRDefault="00A44767" w:rsidP="00A44767">
      <w:pPr>
        <w:pBdr>
          <w:top w:val="single" w:sz="4" w:space="1" w:color="auto"/>
          <w:left w:val="single" w:sz="4" w:space="4" w:color="auto"/>
          <w:bottom w:val="single" w:sz="4" w:space="1" w:color="auto"/>
          <w:right w:val="single" w:sz="4" w:space="4" w:color="auto"/>
        </w:pBdr>
        <w:rPr>
          <w:sz w:val="24"/>
          <w:szCs w:val="24"/>
        </w:rPr>
      </w:pPr>
    </w:p>
    <w:p w:rsidR="00A44767" w:rsidRDefault="00A44767" w:rsidP="00A44767">
      <w:pPr>
        <w:pBdr>
          <w:top w:val="single" w:sz="4" w:space="1" w:color="auto"/>
          <w:left w:val="single" w:sz="4" w:space="4" w:color="auto"/>
          <w:bottom w:val="single" w:sz="4" w:space="1" w:color="auto"/>
          <w:right w:val="single" w:sz="4" w:space="4" w:color="auto"/>
        </w:pBdr>
        <w:rPr>
          <w:sz w:val="24"/>
          <w:szCs w:val="24"/>
        </w:rPr>
      </w:pPr>
      <w:r>
        <w:rPr>
          <w:sz w:val="24"/>
          <w:szCs w:val="24"/>
        </w:rPr>
        <w:t>Frist für die Fertigstellung: ……………………………….</w:t>
      </w:r>
    </w:p>
    <w:p w:rsidR="003E5CFE" w:rsidRDefault="003E5CFE" w:rsidP="00A44767">
      <w:pPr>
        <w:pBdr>
          <w:top w:val="single" w:sz="4" w:space="1" w:color="auto"/>
          <w:left w:val="single" w:sz="4" w:space="4" w:color="auto"/>
          <w:bottom w:val="single" w:sz="4" w:space="1" w:color="auto"/>
          <w:right w:val="single" w:sz="4" w:space="4" w:color="auto"/>
        </w:pBdr>
        <w:rPr>
          <w:sz w:val="24"/>
          <w:szCs w:val="24"/>
        </w:rPr>
      </w:pPr>
    </w:p>
    <w:p w:rsidR="003E5CFE" w:rsidRDefault="003E5CFE" w:rsidP="00A44767">
      <w:pPr>
        <w:pBdr>
          <w:top w:val="single" w:sz="4" w:space="1" w:color="auto"/>
          <w:left w:val="single" w:sz="4" w:space="4" w:color="auto"/>
          <w:bottom w:val="single" w:sz="4" w:space="1" w:color="auto"/>
          <w:right w:val="single" w:sz="4" w:space="4" w:color="auto"/>
        </w:pBdr>
        <w:rPr>
          <w:sz w:val="24"/>
          <w:szCs w:val="24"/>
        </w:rPr>
      </w:pPr>
    </w:p>
    <w:p w:rsidR="003E5CFE" w:rsidRDefault="003E5CFE" w:rsidP="00A44767">
      <w:pPr>
        <w:pBdr>
          <w:top w:val="single" w:sz="4" w:space="1" w:color="auto"/>
          <w:left w:val="single" w:sz="4" w:space="4" w:color="auto"/>
          <w:bottom w:val="single" w:sz="4" w:space="1" w:color="auto"/>
          <w:right w:val="single" w:sz="4" w:space="4" w:color="auto"/>
        </w:pBdr>
        <w:rPr>
          <w:sz w:val="24"/>
          <w:szCs w:val="24"/>
        </w:rPr>
      </w:pPr>
    </w:p>
    <w:p w:rsidR="003E5CFE" w:rsidRDefault="0038450B" w:rsidP="00A44767">
      <w:pPr>
        <w:pBdr>
          <w:top w:val="single" w:sz="4" w:space="1" w:color="auto"/>
          <w:left w:val="single" w:sz="4" w:space="4" w:color="auto"/>
          <w:bottom w:val="single" w:sz="4" w:space="1" w:color="auto"/>
          <w:right w:val="single" w:sz="4" w:space="4" w:color="auto"/>
        </w:pBdr>
        <w:rPr>
          <w:sz w:val="24"/>
          <w:szCs w:val="24"/>
        </w:rPr>
      </w:pPr>
      <w:r>
        <w:rPr>
          <w:sz w:val="24"/>
          <w:szCs w:val="24"/>
        </w:rPr>
        <w:t xml:space="preserve">Radstadt, </w:t>
      </w:r>
      <w:r w:rsidR="008B2758">
        <w:rPr>
          <w:sz w:val="24"/>
          <w:szCs w:val="24"/>
        </w:rPr>
        <w:t>am ……………..</w:t>
      </w:r>
    </w:p>
    <w:p w:rsidR="003E5CFE" w:rsidRDefault="003E5CFE" w:rsidP="00A44767">
      <w:pPr>
        <w:pBdr>
          <w:top w:val="single" w:sz="4" w:space="1" w:color="auto"/>
          <w:left w:val="single" w:sz="4" w:space="4" w:color="auto"/>
          <w:bottom w:val="single" w:sz="4" w:space="1" w:color="auto"/>
          <w:right w:val="single" w:sz="4" w:space="4" w:color="auto"/>
        </w:pBdr>
        <w:rPr>
          <w:sz w:val="24"/>
          <w:szCs w:val="24"/>
        </w:rPr>
      </w:pPr>
    </w:p>
    <w:p w:rsidR="003E5CFE" w:rsidRDefault="003E5CFE" w:rsidP="00A44767">
      <w:pPr>
        <w:pBdr>
          <w:top w:val="single" w:sz="4" w:space="1" w:color="auto"/>
          <w:left w:val="single" w:sz="4" w:space="4" w:color="auto"/>
          <w:bottom w:val="single" w:sz="4" w:space="1" w:color="auto"/>
          <w:right w:val="single" w:sz="4" w:space="4" w:color="auto"/>
        </w:pBdr>
        <w:rPr>
          <w:sz w:val="24"/>
          <w:szCs w:val="24"/>
        </w:rPr>
      </w:pPr>
    </w:p>
    <w:p w:rsidR="003E5CFE" w:rsidRDefault="00474AC4" w:rsidP="00A44767">
      <w:pPr>
        <w:pBdr>
          <w:top w:val="single" w:sz="4" w:space="1" w:color="auto"/>
          <w:left w:val="single" w:sz="4" w:space="4" w:color="auto"/>
          <w:bottom w:val="single" w:sz="4" w:space="1" w:color="auto"/>
          <w:right w:val="single" w:sz="4" w:space="4" w:color="auto"/>
        </w:pBdr>
        <w:rPr>
          <w:sz w:val="24"/>
          <w:szCs w:val="24"/>
        </w:rPr>
      </w:pPr>
      <w:r>
        <w:rPr>
          <w:sz w:val="24"/>
          <w:szCs w:val="24"/>
        </w:rPr>
        <w:t>Die</w:t>
      </w:r>
      <w:bookmarkStart w:id="0" w:name="_GoBack"/>
      <w:bookmarkEnd w:id="0"/>
      <w:r w:rsidR="003E5CFE">
        <w:rPr>
          <w:sz w:val="24"/>
          <w:szCs w:val="24"/>
        </w:rPr>
        <w:t xml:space="preserve"> Bürgermeister</w:t>
      </w:r>
      <w:r w:rsidR="001210B5">
        <w:rPr>
          <w:sz w:val="24"/>
          <w:szCs w:val="24"/>
        </w:rPr>
        <w:t>in</w:t>
      </w:r>
      <w:r w:rsidR="003E5CFE">
        <w:rPr>
          <w:sz w:val="24"/>
          <w:szCs w:val="24"/>
        </w:rPr>
        <w:t>:</w:t>
      </w:r>
    </w:p>
    <w:p w:rsidR="003E5CFE" w:rsidRDefault="003E5CFE" w:rsidP="00A44767">
      <w:pPr>
        <w:pBdr>
          <w:top w:val="single" w:sz="4" w:space="1" w:color="auto"/>
          <w:left w:val="single" w:sz="4" w:space="4" w:color="auto"/>
          <w:bottom w:val="single" w:sz="4" w:space="1" w:color="auto"/>
          <w:right w:val="single" w:sz="4" w:space="4" w:color="auto"/>
        </w:pBdr>
        <w:rPr>
          <w:sz w:val="24"/>
          <w:szCs w:val="24"/>
        </w:rPr>
      </w:pPr>
    </w:p>
    <w:p w:rsidR="0038450B" w:rsidRDefault="0038450B" w:rsidP="00A44767">
      <w:pPr>
        <w:pBdr>
          <w:top w:val="single" w:sz="4" w:space="1" w:color="auto"/>
          <w:left w:val="single" w:sz="4" w:space="4" w:color="auto"/>
          <w:bottom w:val="single" w:sz="4" w:space="1" w:color="auto"/>
          <w:right w:val="single" w:sz="4" w:space="4" w:color="auto"/>
        </w:pBdr>
        <w:rPr>
          <w:sz w:val="24"/>
          <w:szCs w:val="24"/>
        </w:rPr>
      </w:pPr>
    </w:p>
    <w:p w:rsidR="003E5CFE" w:rsidRDefault="003E5CFE" w:rsidP="00A44767">
      <w:pPr>
        <w:pBdr>
          <w:top w:val="single" w:sz="4" w:space="1" w:color="auto"/>
          <w:left w:val="single" w:sz="4" w:space="4" w:color="auto"/>
          <w:bottom w:val="single" w:sz="4" w:space="1" w:color="auto"/>
          <w:right w:val="single" w:sz="4" w:space="4" w:color="auto"/>
        </w:pBdr>
        <w:rPr>
          <w:sz w:val="24"/>
          <w:szCs w:val="24"/>
        </w:rPr>
      </w:pPr>
    </w:p>
    <w:p w:rsidR="003E5CFE" w:rsidRDefault="003E5CFE" w:rsidP="00A44767">
      <w:pPr>
        <w:pBdr>
          <w:top w:val="single" w:sz="4" w:space="1" w:color="auto"/>
          <w:left w:val="single" w:sz="4" w:space="4" w:color="auto"/>
          <w:bottom w:val="single" w:sz="4" w:space="1" w:color="auto"/>
          <w:right w:val="single" w:sz="4" w:space="4" w:color="auto"/>
        </w:pBdr>
        <w:rPr>
          <w:sz w:val="24"/>
          <w:szCs w:val="24"/>
        </w:rPr>
      </w:pPr>
      <w:r>
        <w:rPr>
          <w:sz w:val="24"/>
          <w:szCs w:val="24"/>
        </w:rPr>
        <w:t>(</w:t>
      </w:r>
      <w:r w:rsidR="001210B5">
        <w:rPr>
          <w:sz w:val="24"/>
          <w:szCs w:val="24"/>
        </w:rPr>
        <w:t>Katharina Prommegger</w:t>
      </w:r>
      <w:r>
        <w:rPr>
          <w:sz w:val="24"/>
          <w:szCs w:val="24"/>
        </w:rPr>
        <w:t>)</w:t>
      </w:r>
    </w:p>
    <w:p w:rsidR="00A44767" w:rsidRDefault="00A44767" w:rsidP="00A44767">
      <w:pPr>
        <w:rPr>
          <w:sz w:val="24"/>
          <w:szCs w:val="24"/>
        </w:rPr>
      </w:pPr>
    </w:p>
    <w:p w:rsidR="00A44767" w:rsidRPr="00A44767" w:rsidRDefault="00A44767" w:rsidP="00A44767">
      <w:pPr>
        <w:pBdr>
          <w:top w:val="single" w:sz="4" w:space="1" w:color="auto"/>
          <w:left w:val="single" w:sz="4" w:space="4" w:color="auto"/>
          <w:bottom w:val="single" w:sz="4" w:space="1" w:color="auto"/>
          <w:right w:val="single" w:sz="4" w:space="4" w:color="auto"/>
        </w:pBdr>
        <w:rPr>
          <w:b/>
          <w:sz w:val="28"/>
          <w:szCs w:val="28"/>
          <w:u w:val="single"/>
        </w:rPr>
      </w:pPr>
      <w:r w:rsidRPr="00A44767">
        <w:rPr>
          <w:b/>
          <w:sz w:val="28"/>
          <w:szCs w:val="28"/>
          <w:u w:val="single"/>
        </w:rPr>
        <w:t>Gegenzeichnung der Firma</w:t>
      </w:r>
    </w:p>
    <w:p w:rsidR="00A44767" w:rsidRDefault="00A44767" w:rsidP="00A44767">
      <w:pPr>
        <w:pBdr>
          <w:top w:val="single" w:sz="4" w:space="1" w:color="auto"/>
          <w:left w:val="single" w:sz="4" w:space="4" w:color="auto"/>
          <w:bottom w:val="single" w:sz="4" w:space="1" w:color="auto"/>
          <w:right w:val="single" w:sz="4" w:space="4" w:color="auto"/>
        </w:pBdr>
        <w:rPr>
          <w:sz w:val="24"/>
          <w:szCs w:val="24"/>
        </w:rPr>
      </w:pPr>
    </w:p>
    <w:p w:rsidR="00EE60F7" w:rsidRDefault="00EE60F7" w:rsidP="00EE60F7">
      <w:pPr>
        <w:pBdr>
          <w:top w:val="single" w:sz="4" w:space="1" w:color="auto"/>
          <w:left w:val="single" w:sz="4" w:space="4" w:color="auto"/>
          <w:bottom w:val="single" w:sz="4" w:space="1" w:color="auto"/>
          <w:right w:val="single" w:sz="4" w:space="4" w:color="auto"/>
        </w:pBdr>
        <w:rPr>
          <w:sz w:val="24"/>
          <w:szCs w:val="24"/>
        </w:rPr>
      </w:pPr>
      <w:r>
        <w:rPr>
          <w:sz w:val="24"/>
          <w:szCs w:val="24"/>
        </w:rPr>
        <w:t>Vorstehende Grabungsgenehmigung, vor allem die Frist zur Fertigstellung</w:t>
      </w:r>
      <w:r w:rsidR="006869B1">
        <w:rPr>
          <w:sz w:val="24"/>
          <w:szCs w:val="24"/>
        </w:rPr>
        <w:t xml:space="preserve"> bis ……………….</w:t>
      </w:r>
    </w:p>
    <w:p w:rsidR="00EE60F7" w:rsidRDefault="00EE60F7" w:rsidP="00EE60F7">
      <w:pPr>
        <w:pBdr>
          <w:top w:val="single" w:sz="4" w:space="1" w:color="auto"/>
          <w:left w:val="single" w:sz="4" w:space="4" w:color="auto"/>
          <w:bottom w:val="single" w:sz="4" w:space="1" w:color="auto"/>
          <w:right w:val="single" w:sz="4" w:space="4" w:color="auto"/>
        </w:pBdr>
        <w:rPr>
          <w:sz w:val="24"/>
          <w:szCs w:val="24"/>
        </w:rPr>
      </w:pPr>
      <w:r>
        <w:rPr>
          <w:b/>
          <w:sz w:val="24"/>
          <w:szCs w:val="24"/>
        </w:rPr>
        <w:t xml:space="preserve">inkl. </w:t>
      </w:r>
      <w:proofErr w:type="spellStart"/>
      <w:r>
        <w:rPr>
          <w:b/>
          <w:sz w:val="24"/>
          <w:szCs w:val="24"/>
        </w:rPr>
        <w:t>Überfräsung</w:t>
      </w:r>
      <w:proofErr w:type="spellEnd"/>
      <w:r>
        <w:rPr>
          <w:sz w:val="24"/>
          <w:szCs w:val="24"/>
        </w:rPr>
        <w:t xml:space="preserve"> </w:t>
      </w:r>
      <w:r>
        <w:rPr>
          <w:b/>
          <w:sz w:val="24"/>
          <w:szCs w:val="24"/>
        </w:rPr>
        <w:t>nach einem Jahr</w:t>
      </w:r>
      <w:r>
        <w:rPr>
          <w:sz w:val="24"/>
          <w:szCs w:val="24"/>
        </w:rPr>
        <w:t xml:space="preserve"> wird zur Kenntnis genommen.</w:t>
      </w:r>
    </w:p>
    <w:p w:rsidR="00A44767" w:rsidRDefault="00A44767" w:rsidP="00A44767">
      <w:pPr>
        <w:pBdr>
          <w:top w:val="single" w:sz="4" w:space="1" w:color="auto"/>
          <w:left w:val="single" w:sz="4" w:space="4" w:color="auto"/>
          <w:bottom w:val="single" w:sz="4" w:space="1" w:color="auto"/>
          <w:right w:val="single" w:sz="4" w:space="4" w:color="auto"/>
        </w:pBdr>
        <w:rPr>
          <w:sz w:val="24"/>
          <w:szCs w:val="24"/>
        </w:rPr>
      </w:pPr>
    </w:p>
    <w:p w:rsidR="00A44767" w:rsidRDefault="00A44767" w:rsidP="00A44767">
      <w:pPr>
        <w:pBdr>
          <w:top w:val="single" w:sz="4" w:space="1" w:color="auto"/>
          <w:left w:val="single" w:sz="4" w:space="4" w:color="auto"/>
          <w:bottom w:val="single" w:sz="4" w:space="1" w:color="auto"/>
          <w:right w:val="single" w:sz="4" w:space="4" w:color="auto"/>
        </w:pBdr>
        <w:rPr>
          <w:sz w:val="24"/>
          <w:szCs w:val="24"/>
        </w:rPr>
      </w:pPr>
    </w:p>
    <w:p w:rsidR="00A44767" w:rsidRDefault="00A44767" w:rsidP="00A44767">
      <w:pPr>
        <w:pBdr>
          <w:top w:val="single" w:sz="4" w:space="1" w:color="auto"/>
          <w:left w:val="single" w:sz="4" w:space="4" w:color="auto"/>
          <w:bottom w:val="single" w:sz="4" w:space="1" w:color="auto"/>
          <w:right w:val="single" w:sz="4" w:space="4" w:color="auto"/>
        </w:pBdr>
        <w:rPr>
          <w:sz w:val="24"/>
          <w:szCs w:val="24"/>
        </w:rPr>
      </w:pPr>
    </w:p>
    <w:p w:rsidR="00A44767" w:rsidRDefault="00A44767" w:rsidP="00A44767">
      <w:pPr>
        <w:pBdr>
          <w:top w:val="single" w:sz="4" w:space="1" w:color="auto"/>
          <w:left w:val="single" w:sz="4" w:space="4" w:color="auto"/>
          <w:bottom w:val="single" w:sz="4" w:space="1" w:color="auto"/>
          <w:right w:val="single" w:sz="4" w:space="4" w:color="auto"/>
        </w:pBdr>
        <w:rPr>
          <w:sz w:val="24"/>
          <w:szCs w:val="24"/>
        </w:rPr>
      </w:pPr>
    </w:p>
    <w:p w:rsidR="00A44767" w:rsidRDefault="00A44767" w:rsidP="00A44767">
      <w:pPr>
        <w:pBdr>
          <w:top w:val="single" w:sz="4" w:space="1" w:color="auto"/>
          <w:left w:val="single" w:sz="4" w:space="4" w:color="auto"/>
          <w:bottom w:val="single" w:sz="4" w:space="1" w:color="auto"/>
          <w:right w:val="single" w:sz="4" w:space="4" w:color="auto"/>
        </w:pBdr>
        <w:rPr>
          <w:sz w:val="24"/>
          <w:szCs w:val="24"/>
        </w:rPr>
      </w:pPr>
    </w:p>
    <w:p w:rsidR="00A44767" w:rsidRDefault="00A44767" w:rsidP="00A44767">
      <w:pPr>
        <w:pBdr>
          <w:top w:val="single" w:sz="4" w:space="1" w:color="auto"/>
          <w:left w:val="single" w:sz="4" w:space="4" w:color="auto"/>
          <w:bottom w:val="single" w:sz="4" w:space="1" w:color="auto"/>
          <w:right w:val="single" w:sz="4" w:space="4" w:color="auto"/>
        </w:pBdr>
        <w:tabs>
          <w:tab w:val="left" w:pos="5670"/>
        </w:tabs>
        <w:rPr>
          <w:sz w:val="24"/>
        </w:rPr>
      </w:pPr>
      <w:r>
        <w:rPr>
          <w:sz w:val="24"/>
        </w:rPr>
        <w:t>............................, ..............................</w:t>
      </w:r>
      <w:r>
        <w:rPr>
          <w:sz w:val="24"/>
        </w:rPr>
        <w:tab/>
        <w:t>..............................................</w:t>
      </w:r>
    </w:p>
    <w:p w:rsidR="00A44767" w:rsidRDefault="00A44767" w:rsidP="00A44767">
      <w:pPr>
        <w:pBdr>
          <w:top w:val="single" w:sz="4" w:space="1" w:color="auto"/>
          <w:left w:val="single" w:sz="4" w:space="4" w:color="auto"/>
          <w:bottom w:val="single" w:sz="4" w:space="1" w:color="auto"/>
          <w:right w:val="single" w:sz="4" w:space="4" w:color="auto"/>
        </w:pBdr>
        <w:tabs>
          <w:tab w:val="left" w:pos="5670"/>
        </w:tabs>
        <w:rPr>
          <w:sz w:val="24"/>
        </w:rPr>
      </w:pPr>
      <w:r>
        <w:rPr>
          <w:sz w:val="24"/>
        </w:rPr>
        <w:t>Ort und Datum</w:t>
      </w:r>
      <w:r>
        <w:rPr>
          <w:sz w:val="24"/>
        </w:rPr>
        <w:tab/>
        <w:t>Firmenmäßige Fertigung</w:t>
      </w:r>
    </w:p>
    <w:p w:rsidR="00A44767" w:rsidRDefault="00A44767" w:rsidP="00A44767">
      <w:pPr>
        <w:pBdr>
          <w:top w:val="single" w:sz="4" w:space="1" w:color="auto"/>
          <w:left w:val="single" w:sz="4" w:space="4" w:color="auto"/>
          <w:bottom w:val="single" w:sz="4" w:space="1" w:color="auto"/>
          <w:right w:val="single" w:sz="4" w:space="4" w:color="auto"/>
        </w:pBdr>
        <w:tabs>
          <w:tab w:val="left" w:pos="5670"/>
        </w:tabs>
        <w:rPr>
          <w:sz w:val="24"/>
        </w:rPr>
      </w:pPr>
    </w:p>
    <w:p w:rsidR="00A44767" w:rsidRDefault="00A44767" w:rsidP="00A44767">
      <w:pPr>
        <w:rPr>
          <w:sz w:val="24"/>
          <w:szCs w:val="24"/>
        </w:rPr>
      </w:pPr>
    </w:p>
    <w:p w:rsidR="008D1544" w:rsidRPr="00B53BC4" w:rsidRDefault="008D1544" w:rsidP="008D1544">
      <w:pPr>
        <w:jc w:val="center"/>
        <w:rPr>
          <w:b/>
          <w:sz w:val="32"/>
          <w:u w:val="single"/>
        </w:rPr>
      </w:pPr>
      <w:r>
        <w:rPr>
          <w:b/>
          <w:sz w:val="32"/>
          <w:u w:val="single"/>
        </w:rPr>
        <w:br w:type="page"/>
      </w:r>
      <w:r>
        <w:rPr>
          <w:b/>
          <w:sz w:val="32"/>
          <w:u w:val="single"/>
        </w:rPr>
        <w:lastRenderedPageBreak/>
        <w:t>Lageplan-Musterbeispiele</w:t>
      </w:r>
    </w:p>
    <w:p w:rsidR="008D1544" w:rsidRDefault="008D1544" w:rsidP="008D1544">
      <w:pPr>
        <w:jc w:val="center"/>
        <w:rPr>
          <w:b/>
          <w:sz w:val="28"/>
          <w:u w:val="single"/>
        </w:rPr>
      </w:pPr>
    </w:p>
    <w:p w:rsidR="008D1544" w:rsidRDefault="001C2DB6" w:rsidP="008D1544">
      <w:pPr>
        <w:jc w:val="center"/>
        <w:rPr>
          <w:noProof/>
          <w:lang w:val="de-AT" w:eastAsia="de-AT"/>
        </w:rPr>
      </w:pPr>
      <w:r>
        <w:rPr>
          <w:noProof/>
        </w:rPr>
        <w:drawing>
          <wp:inline distT="0" distB="0" distL="0" distR="0">
            <wp:extent cx="5924550" cy="456247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
                      <a:extLst>
                        <a:ext uri="{28A0092B-C50C-407E-A947-70E740481C1C}">
                          <a14:useLocalDpi xmlns:a14="http://schemas.microsoft.com/office/drawing/2010/main" val="0"/>
                        </a:ext>
                      </a:extLst>
                    </a:blip>
                    <a:srcRect l="33664" t="14490" r="22348" b="29160"/>
                    <a:stretch>
                      <a:fillRect/>
                    </a:stretch>
                  </pic:blipFill>
                  <pic:spPr bwMode="auto">
                    <a:xfrm>
                      <a:off x="0" y="0"/>
                      <a:ext cx="5924550" cy="4562475"/>
                    </a:xfrm>
                    <a:prstGeom prst="rect">
                      <a:avLst/>
                    </a:prstGeom>
                    <a:noFill/>
                    <a:ln>
                      <a:noFill/>
                    </a:ln>
                  </pic:spPr>
                </pic:pic>
              </a:graphicData>
            </a:graphic>
          </wp:inline>
        </w:drawing>
      </w:r>
    </w:p>
    <w:p w:rsidR="008D1544" w:rsidRDefault="008D1544" w:rsidP="008D1544">
      <w:pPr>
        <w:jc w:val="center"/>
        <w:rPr>
          <w:noProof/>
          <w:lang w:val="de-AT" w:eastAsia="de-AT"/>
        </w:rPr>
      </w:pPr>
    </w:p>
    <w:p w:rsidR="008D1544" w:rsidRDefault="001C2DB6" w:rsidP="008D1544">
      <w:pPr>
        <w:jc w:val="center"/>
        <w:rPr>
          <w:noProof/>
          <w:lang w:val="de-AT" w:eastAsia="de-AT"/>
        </w:rPr>
      </w:pPr>
      <w:r>
        <w:rPr>
          <w:noProof/>
        </w:rPr>
        <w:lastRenderedPageBreak/>
        <w:drawing>
          <wp:inline distT="0" distB="0" distL="0" distR="0">
            <wp:extent cx="5772150" cy="4152900"/>
            <wp:effectExtent l="0" t="0" r="0" b="0"/>
            <wp:docPr id="2" name="Grafik 3" descr="C:\Users\adiblik\AppData\Local\Microsoft\Windows\Temporary Internet Files\Content.Word\SKMBT_C36016053012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C:\Users\adiblik\AppData\Local\Microsoft\Windows\Temporary Internet Files\Content.Word\SKMBT_C36016053012370.jpg"/>
                    <pic:cNvPicPr>
                      <a:picLocks noChangeAspect="1" noChangeArrowheads="1"/>
                    </pic:cNvPicPr>
                  </pic:nvPicPr>
                  <pic:blipFill>
                    <a:blip r:embed="rId14" cstate="print">
                      <a:extLst>
                        <a:ext uri="{28A0092B-C50C-407E-A947-70E740481C1C}">
                          <a14:useLocalDpi xmlns:a14="http://schemas.microsoft.com/office/drawing/2010/main" val="0"/>
                        </a:ext>
                      </a:extLst>
                    </a:blip>
                    <a:srcRect l="33205" t="3552" r="3860" b="32513"/>
                    <a:stretch>
                      <a:fillRect/>
                    </a:stretch>
                  </pic:blipFill>
                  <pic:spPr bwMode="auto">
                    <a:xfrm>
                      <a:off x="0" y="0"/>
                      <a:ext cx="5772150" cy="4152900"/>
                    </a:xfrm>
                    <a:prstGeom prst="rect">
                      <a:avLst/>
                    </a:prstGeom>
                    <a:noFill/>
                    <a:ln>
                      <a:noFill/>
                    </a:ln>
                  </pic:spPr>
                </pic:pic>
              </a:graphicData>
            </a:graphic>
          </wp:inline>
        </w:drawing>
      </w:r>
    </w:p>
    <w:p w:rsidR="008D1544" w:rsidRPr="00761661" w:rsidRDefault="008D1544" w:rsidP="008D1544">
      <w:pPr>
        <w:jc w:val="center"/>
        <w:rPr>
          <w:b/>
          <w:sz w:val="28"/>
          <w:u w:val="single"/>
        </w:rPr>
      </w:pPr>
    </w:p>
    <w:p w:rsidR="008D1544" w:rsidRPr="003E5CFE" w:rsidRDefault="008D1544" w:rsidP="00A44767">
      <w:pPr>
        <w:rPr>
          <w:sz w:val="24"/>
          <w:szCs w:val="24"/>
        </w:rPr>
      </w:pPr>
    </w:p>
    <w:sectPr w:rsidR="008D1544" w:rsidRPr="003E5CFE" w:rsidSect="006B33FE">
      <w:footerReference w:type="default" r:id="rId15"/>
      <w:pgSz w:w="11906" w:h="16838"/>
      <w:pgMar w:top="1417" w:right="1417" w:bottom="1134" w:left="1417" w:header="720" w:footer="45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7208" w:rsidRDefault="00FC7208">
      <w:r>
        <w:separator/>
      </w:r>
    </w:p>
  </w:endnote>
  <w:endnote w:type="continuationSeparator" w:id="0">
    <w:p w:rsidR="00FC7208" w:rsidRDefault="00FC72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7A7" w:rsidRDefault="00DA27A7">
    <w:pPr>
      <w:pStyle w:val="Fuzeile"/>
      <w:jc w:val="right"/>
      <w:rPr>
        <w:rStyle w:val="Seitenzahl"/>
      </w:rPr>
    </w:pPr>
    <w:r>
      <w:rPr>
        <w:rStyle w:val="Seitenzahl"/>
      </w:rPr>
      <w:t xml:space="preserve">Seite </w:t>
    </w:r>
    <w:r>
      <w:rPr>
        <w:rStyle w:val="Seitenzahl"/>
      </w:rPr>
      <w:fldChar w:fldCharType="begin"/>
    </w:r>
    <w:r>
      <w:rPr>
        <w:rStyle w:val="Seitenzahl"/>
      </w:rPr>
      <w:instrText xml:space="preserve"> PAGE </w:instrText>
    </w:r>
    <w:r>
      <w:rPr>
        <w:rStyle w:val="Seitenzahl"/>
      </w:rPr>
      <w:fldChar w:fldCharType="separate"/>
    </w:r>
    <w:r w:rsidR="00474AC4">
      <w:rPr>
        <w:rStyle w:val="Seitenzahl"/>
        <w:noProof/>
      </w:rPr>
      <w:t>5</w:t>
    </w:r>
    <w:r>
      <w:rPr>
        <w:rStyle w:val="Seitenzahl"/>
      </w:rPr>
      <w:fldChar w:fldCharType="end"/>
    </w:r>
  </w:p>
  <w:p w:rsidR="006B33FE" w:rsidRDefault="006B33FE" w:rsidP="006B33FE">
    <w:pPr>
      <w:pStyle w:val="Fuzeile"/>
      <w:rPr>
        <w:rStyle w:val="Seitenzahl"/>
      </w:rPr>
    </w:pPr>
    <w:r>
      <w:rPr>
        <w:rStyle w:val="Seitenzahl"/>
      </w:rPr>
      <w:fldChar w:fldCharType="begin"/>
    </w:r>
    <w:r>
      <w:rPr>
        <w:rStyle w:val="Seitenzahl"/>
      </w:rPr>
      <w:instrText xml:space="preserve"> FILENAME  \p  \* MERGEFORMAT </w:instrText>
    </w:r>
    <w:r>
      <w:rPr>
        <w:rStyle w:val="Seitenzahl"/>
      </w:rPr>
      <w:fldChar w:fldCharType="separate"/>
    </w:r>
    <w:r w:rsidR="001210B5">
      <w:rPr>
        <w:rStyle w:val="Seitenzahl"/>
        <w:noProof/>
      </w:rPr>
      <w:t>G:\bau\Straßen\Ansuchen Grabungsgenehmigung.docx</w:t>
    </w:r>
    <w:r>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7208" w:rsidRDefault="00FC7208">
      <w:r>
        <w:separator/>
      </w:r>
    </w:p>
  </w:footnote>
  <w:footnote w:type="continuationSeparator" w:id="0">
    <w:p w:rsidR="00FC7208" w:rsidRDefault="00FC72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407362"/>
    <w:multiLevelType w:val="hybridMultilevel"/>
    <w:tmpl w:val="046020C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nsid w:val="57730C82"/>
    <w:multiLevelType w:val="singleLevel"/>
    <w:tmpl w:val="32E84906"/>
    <w:lvl w:ilvl="0">
      <w:start w:val="1"/>
      <w:numFmt w:val="decimal"/>
      <w:lvlText w:val="%1."/>
      <w:legacy w:legacy="1" w:legacySpace="0" w:legacyIndent="283"/>
      <w:lvlJc w:val="left"/>
      <w:pPr>
        <w:ind w:left="283" w:hanging="283"/>
      </w:pPr>
    </w:lvl>
  </w:abstractNum>
  <w:abstractNum w:abstractNumId="2">
    <w:nsid w:val="6A0F0007"/>
    <w:multiLevelType w:val="singleLevel"/>
    <w:tmpl w:val="32E84906"/>
    <w:lvl w:ilvl="0">
      <w:start w:val="1"/>
      <w:numFmt w:val="decimal"/>
      <w:lvlText w:val="%1."/>
      <w:legacy w:legacy="1" w:legacySpace="0" w:legacyIndent="283"/>
      <w:lvlJc w:val="left"/>
      <w:pPr>
        <w:ind w:left="283" w:hanging="283"/>
      </w:pPr>
    </w:lvl>
  </w:abstractNum>
  <w:abstractNum w:abstractNumId="3">
    <w:nsid w:val="7A0A163B"/>
    <w:multiLevelType w:val="singleLevel"/>
    <w:tmpl w:val="32E84906"/>
    <w:lvl w:ilvl="0">
      <w:start w:val="1"/>
      <w:numFmt w:val="decimal"/>
      <w:lvlText w:val="%1."/>
      <w:legacy w:legacy="1" w:legacySpace="0" w:legacyIndent="283"/>
      <w:lvlJc w:val="left"/>
      <w:pPr>
        <w:ind w:left="283" w:hanging="283"/>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VerticalDrawingGridEvery w:val="0"/>
  <w:doNotUseMarginsForDrawingGridOrigin/>
  <w:characterSpacingControl w:val="doNotCompress"/>
  <w:hdrShapeDefaults>
    <o:shapedefaults v:ext="edit" spidmax="19457"/>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5DCE"/>
    <w:rsid w:val="0000372A"/>
    <w:rsid w:val="00097323"/>
    <w:rsid w:val="000B46BA"/>
    <w:rsid w:val="000C1B1F"/>
    <w:rsid w:val="001147DF"/>
    <w:rsid w:val="001210B5"/>
    <w:rsid w:val="0014578D"/>
    <w:rsid w:val="00157C3E"/>
    <w:rsid w:val="00187959"/>
    <w:rsid w:val="001B5632"/>
    <w:rsid w:val="001B5DCE"/>
    <w:rsid w:val="001C2DB6"/>
    <w:rsid w:val="0021644F"/>
    <w:rsid w:val="0022387B"/>
    <w:rsid w:val="002706B8"/>
    <w:rsid w:val="0028041B"/>
    <w:rsid w:val="002B1A76"/>
    <w:rsid w:val="002C0E74"/>
    <w:rsid w:val="00332AC2"/>
    <w:rsid w:val="00350297"/>
    <w:rsid w:val="0038450B"/>
    <w:rsid w:val="003E5CFE"/>
    <w:rsid w:val="00407F52"/>
    <w:rsid w:val="00474AC4"/>
    <w:rsid w:val="0048673F"/>
    <w:rsid w:val="004D0B04"/>
    <w:rsid w:val="004E4D94"/>
    <w:rsid w:val="005145B4"/>
    <w:rsid w:val="005A17FB"/>
    <w:rsid w:val="006869B1"/>
    <w:rsid w:val="006B33FE"/>
    <w:rsid w:val="0087056A"/>
    <w:rsid w:val="008B254C"/>
    <w:rsid w:val="008B2758"/>
    <w:rsid w:val="008B45C5"/>
    <w:rsid w:val="008B7856"/>
    <w:rsid w:val="008C22A3"/>
    <w:rsid w:val="008D1544"/>
    <w:rsid w:val="00934794"/>
    <w:rsid w:val="009A54FB"/>
    <w:rsid w:val="009C212A"/>
    <w:rsid w:val="009E062C"/>
    <w:rsid w:val="009E5557"/>
    <w:rsid w:val="00A24F4C"/>
    <w:rsid w:val="00A44767"/>
    <w:rsid w:val="00A905C1"/>
    <w:rsid w:val="00AD399E"/>
    <w:rsid w:val="00AF3A84"/>
    <w:rsid w:val="00B004F2"/>
    <w:rsid w:val="00B018A6"/>
    <w:rsid w:val="00B02B9D"/>
    <w:rsid w:val="00C1422F"/>
    <w:rsid w:val="00C21AAA"/>
    <w:rsid w:val="00C22470"/>
    <w:rsid w:val="00CD64A1"/>
    <w:rsid w:val="00D5266A"/>
    <w:rsid w:val="00DA27A7"/>
    <w:rsid w:val="00DD5E68"/>
    <w:rsid w:val="00E309E2"/>
    <w:rsid w:val="00E35928"/>
    <w:rsid w:val="00E67F50"/>
    <w:rsid w:val="00EA1C60"/>
    <w:rsid w:val="00EE60F7"/>
    <w:rsid w:val="00EE7A91"/>
    <w:rsid w:val="00EF5DCB"/>
    <w:rsid w:val="00F37AFD"/>
    <w:rsid w:val="00F61E98"/>
    <w:rsid w:val="00FA697D"/>
    <w:rsid w:val="00FC720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overflowPunct w:val="0"/>
      <w:autoSpaceDE w:val="0"/>
      <w:autoSpaceDN w:val="0"/>
      <w:adjustRightInd w:val="0"/>
      <w:textAlignment w:val="baseline"/>
    </w:pPr>
    <w:rPr>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style>
  <w:style w:type="character" w:styleId="Funotenzeichen">
    <w:name w:val="footnote reference"/>
    <w:semiHidden/>
    <w:rPr>
      <w:vertAlign w:val="superscript"/>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Sprechblasentext">
    <w:name w:val="Balloon Text"/>
    <w:basedOn w:val="Standard"/>
    <w:semiHidden/>
    <w:rsid w:val="009A54FB"/>
    <w:rPr>
      <w:rFonts w:ascii="Tahoma" w:hAnsi="Tahoma" w:cs="Tahoma"/>
      <w:sz w:val="16"/>
      <w:szCs w:val="16"/>
    </w:rPr>
  </w:style>
  <w:style w:type="character" w:styleId="Hyperlink">
    <w:name w:val="Hyperlink"/>
    <w:rsid w:val="0048673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overflowPunct w:val="0"/>
      <w:autoSpaceDE w:val="0"/>
      <w:autoSpaceDN w:val="0"/>
      <w:adjustRightInd w:val="0"/>
      <w:textAlignment w:val="baseline"/>
    </w:pPr>
    <w:rPr>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style>
  <w:style w:type="character" w:styleId="Funotenzeichen">
    <w:name w:val="footnote reference"/>
    <w:semiHidden/>
    <w:rPr>
      <w:vertAlign w:val="superscript"/>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Sprechblasentext">
    <w:name w:val="Balloon Text"/>
    <w:basedOn w:val="Standard"/>
    <w:semiHidden/>
    <w:rsid w:val="009A54FB"/>
    <w:rPr>
      <w:rFonts w:ascii="Tahoma" w:hAnsi="Tahoma" w:cs="Tahoma"/>
      <w:sz w:val="16"/>
      <w:szCs w:val="16"/>
    </w:rPr>
  </w:style>
  <w:style w:type="character" w:styleId="Hyperlink">
    <w:name w:val="Hyperlink"/>
    <w:rsid w:val="0048673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503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amtsleitung@radstadt.at" TargetMode="External"/><Relationship Id="rId14"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852</Words>
  <Characters>6260</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Technische Richtlinien zur Ausführung von Grabungsarbeiten für Kabel- oder sonstige Leitungsverlegung in der Stadtgemeinde Radstadt</vt:lpstr>
    </vt:vector>
  </TitlesOfParts>
  <Company/>
  <LinksUpToDate>false</LinksUpToDate>
  <CharactersWithSpaces>7098</CharactersWithSpaces>
  <SharedDoc>false</SharedDoc>
  <HLinks>
    <vt:vector size="6" baseType="variant">
      <vt:variant>
        <vt:i4>5439606</vt:i4>
      </vt:variant>
      <vt:variant>
        <vt:i4>0</vt:i4>
      </vt:variant>
      <vt:variant>
        <vt:i4>0</vt:i4>
      </vt:variant>
      <vt:variant>
        <vt:i4>5</vt:i4>
      </vt:variant>
      <vt:variant>
        <vt:lpwstr>mailto:deutinger@radstadt.at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Technische Richtlinien zur Ausführung von Grabungsarbeiten für Kabel- oder sonstige Leitungsverlegung in der Stadtgemeinde Radstadt</dc:title>
  <dc:creator>Oliver Feldhofer</dc:creator>
  <cp:lastModifiedBy>Christian Koller</cp:lastModifiedBy>
  <cp:revision>11</cp:revision>
  <cp:lastPrinted>2023-07-19T09:38:00Z</cp:lastPrinted>
  <dcterms:created xsi:type="dcterms:W3CDTF">2018-03-26T06:19:00Z</dcterms:created>
  <dcterms:modified xsi:type="dcterms:W3CDTF">2023-08-08T14:03:00Z</dcterms:modified>
</cp:coreProperties>
</file>